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74A23" w14:textId="67DDDC1D" w:rsidR="006D6467" w:rsidRPr="00D41772" w:rsidRDefault="00006FDE" w:rsidP="00006FDE">
      <w:pPr>
        <w:pStyle w:val="Titre1"/>
        <w:spacing w:line="240" w:lineRule="auto"/>
      </w:pPr>
      <w:r>
        <w:rPr>
          <w:noProof/>
          <w:lang w:eastAsia="fr-FR"/>
        </w:rPr>
        <w:drawing>
          <wp:anchor distT="0" distB="0" distL="114300" distR="114300" simplePos="0" relativeHeight="251658240" behindDoc="0" locked="0" layoutInCell="1" allowOverlap="1" wp14:anchorId="34F8C83A" wp14:editId="39C84191">
            <wp:simplePos x="0" y="0"/>
            <wp:positionH relativeFrom="margin">
              <wp:align>left</wp:align>
            </wp:positionH>
            <wp:positionV relativeFrom="margin">
              <wp:posOffset>152400</wp:posOffset>
            </wp:positionV>
            <wp:extent cx="1012641" cy="673406"/>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known.png"/>
                    <pic:cNvPicPr/>
                  </pic:nvPicPr>
                  <pic:blipFill>
                    <a:blip r:embed="rId7">
                      <a:extLst>
                        <a:ext uri="{28A0092B-C50C-407E-A947-70E740481C1C}">
                          <a14:useLocalDpi xmlns:a14="http://schemas.microsoft.com/office/drawing/2010/main" val="0"/>
                        </a:ext>
                      </a:extLst>
                    </a:blip>
                    <a:stretch>
                      <a:fillRect/>
                    </a:stretch>
                  </pic:blipFill>
                  <pic:spPr>
                    <a:xfrm>
                      <a:off x="0" y="0"/>
                      <a:ext cx="1012641" cy="673406"/>
                    </a:xfrm>
                    <a:prstGeom prst="rect">
                      <a:avLst/>
                    </a:prstGeom>
                  </pic:spPr>
                </pic:pic>
              </a:graphicData>
            </a:graphic>
          </wp:anchor>
        </w:drawing>
      </w:r>
      <w:r w:rsidR="006D6467" w:rsidRPr="00D41772">
        <w:t>CONVENTION D</w:t>
      </w:r>
      <w:r w:rsidR="009219C4">
        <w:t xml:space="preserve">’INTERVENTION POUR LE       </w:t>
      </w:r>
      <w:r w:rsidR="009219C4">
        <w:rPr>
          <w:noProof/>
        </w:rPr>
        <w:drawing>
          <wp:inline distT="0" distB="0" distL="0" distR="0" wp14:anchorId="377D65D1" wp14:editId="15FC60FE">
            <wp:extent cx="695325" cy="577215"/>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6088" cy="619355"/>
                    </a:xfrm>
                    <a:prstGeom prst="rect">
                      <a:avLst/>
                    </a:prstGeom>
                    <a:noFill/>
                  </pic:spPr>
                </pic:pic>
              </a:graphicData>
            </a:graphic>
          </wp:inline>
        </w:drawing>
      </w:r>
    </w:p>
    <w:p w14:paraId="6AE3EC2A" w14:textId="45EC925D" w:rsidR="002D6781" w:rsidRPr="00D41772" w:rsidRDefault="009219C4" w:rsidP="00F34A15">
      <w:pPr>
        <w:spacing w:line="240" w:lineRule="auto"/>
        <w:jc w:val="both"/>
        <w:rPr>
          <w:sz w:val="2"/>
        </w:rPr>
      </w:pPr>
      <w:r>
        <w:rPr>
          <w:sz w:val="2"/>
        </w:rPr>
        <w:t>DEVEL</w:t>
      </w:r>
    </w:p>
    <w:p w14:paraId="366C4F83" w14:textId="43072DFE" w:rsidR="009219C4" w:rsidRDefault="009219C4" w:rsidP="00006FDE">
      <w:pPr>
        <w:pStyle w:val="Titre2"/>
        <w:spacing w:line="240" w:lineRule="auto"/>
        <w:jc w:val="center"/>
      </w:pPr>
      <w:r>
        <w:t xml:space="preserve">DEVELOPPEMENT DE LA PRATIQUE DES ECHECS </w:t>
      </w:r>
    </w:p>
    <w:p w14:paraId="6BBF75AA" w14:textId="77777777" w:rsidR="009219C4" w:rsidRDefault="009219C4" w:rsidP="00006FDE">
      <w:pPr>
        <w:pStyle w:val="Titre2"/>
        <w:spacing w:line="240" w:lineRule="auto"/>
        <w:jc w:val="center"/>
      </w:pPr>
    </w:p>
    <w:p w14:paraId="44E80417" w14:textId="5B12E150" w:rsidR="006D6467" w:rsidRPr="00D41772" w:rsidRDefault="006D6467" w:rsidP="00006FDE">
      <w:pPr>
        <w:pStyle w:val="Titre2"/>
        <w:spacing w:line="240" w:lineRule="auto"/>
        <w:jc w:val="center"/>
      </w:pPr>
      <w:r w:rsidRPr="00D41772">
        <w:t>COMMUNAUTE DE COMMUNES DU VIMEU &amp;</w:t>
      </w:r>
      <w:r w:rsidR="00D41772">
        <w:t xml:space="preserve"> </w:t>
      </w:r>
      <w:r w:rsidRPr="00D41772">
        <w:t>ASSOCIATION</w:t>
      </w:r>
      <w:r w:rsidR="009219C4">
        <w:t xml:space="preserve"> ECHIQUIER DIEPPOIS</w:t>
      </w:r>
    </w:p>
    <w:p w14:paraId="13F1B183" w14:textId="77777777" w:rsidR="00D41772" w:rsidRDefault="00D41772" w:rsidP="00F34A15">
      <w:pPr>
        <w:spacing w:line="240" w:lineRule="auto"/>
        <w:jc w:val="both"/>
        <w:rPr>
          <w:rFonts w:cstheme="minorHAnsi"/>
        </w:rPr>
      </w:pPr>
    </w:p>
    <w:p w14:paraId="3A33A92F" w14:textId="77777777" w:rsidR="006D6467" w:rsidRDefault="006D6467" w:rsidP="00F34A15">
      <w:pPr>
        <w:spacing w:line="240" w:lineRule="auto"/>
        <w:jc w:val="both"/>
        <w:rPr>
          <w:rFonts w:cstheme="minorHAnsi"/>
        </w:rPr>
      </w:pPr>
      <w:r w:rsidRPr="00395B4E">
        <w:rPr>
          <w:rFonts w:cstheme="minorHAnsi"/>
        </w:rPr>
        <w:t xml:space="preserve">Entre, </w:t>
      </w:r>
    </w:p>
    <w:p w14:paraId="0902BD80" w14:textId="7B394514" w:rsidR="00956AF2" w:rsidRPr="00395B4E" w:rsidRDefault="00956AF2" w:rsidP="00F34A15">
      <w:pPr>
        <w:spacing w:line="240" w:lineRule="auto"/>
        <w:jc w:val="both"/>
        <w:rPr>
          <w:rFonts w:cstheme="minorHAnsi"/>
        </w:rPr>
      </w:pPr>
      <w:r>
        <w:rPr>
          <w:rFonts w:cstheme="minorHAnsi"/>
        </w:rPr>
        <w:t>D’une part :</w:t>
      </w:r>
    </w:p>
    <w:p w14:paraId="6AEE4B8F" w14:textId="0A741B11" w:rsidR="006D6467" w:rsidRPr="00395B4E" w:rsidRDefault="006D6467" w:rsidP="00F34A15">
      <w:pPr>
        <w:spacing w:line="240" w:lineRule="auto"/>
        <w:jc w:val="both"/>
        <w:rPr>
          <w:rFonts w:cstheme="minorHAnsi"/>
        </w:rPr>
      </w:pPr>
      <w:r w:rsidRPr="00395B4E">
        <w:rPr>
          <w:rFonts w:cstheme="minorHAnsi"/>
        </w:rPr>
        <w:t xml:space="preserve">La </w:t>
      </w:r>
      <w:r w:rsidR="00D41772" w:rsidRPr="00395B4E">
        <w:rPr>
          <w:rFonts w:cstheme="minorHAnsi"/>
        </w:rPr>
        <w:t>C</w:t>
      </w:r>
      <w:r w:rsidRPr="00395B4E">
        <w:rPr>
          <w:rFonts w:cstheme="minorHAnsi"/>
        </w:rPr>
        <w:t xml:space="preserve">ommunauté de Communes du Vimeu (CCV) représentée par son Président </w:t>
      </w:r>
      <w:r w:rsidR="00D63973" w:rsidRPr="00395B4E">
        <w:rPr>
          <w:rFonts w:cstheme="minorHAnsi"/>
        </w:rPr>
        <w:t xml:space="preserve">M. </w:t>
      </w:r>
      <w:r w:rsidR="009219C4" w:rsidRPr="00395B4E">
        <w:rPr>
          <w:rFonts w:cstheme="minorHAnsi"/>
        </w:rPr>
        <w:t>Jean-Pierre BOUDINEL</w:t>
      </w:r>
      <w:r w:rsidR="00D63973" w:rsidRPr="00395B4E">
        <w:rPr>
          <w:rFonts w:cstheme="minorHAnsi"/>
        </w:rPr>
        <w:t xml:space="preserve"> </w:t>
      </w:r>
    </w:p>
    <w:p w14:paraId="0D0546B5" w14:textId="68AA4D81" w:rsidR="009219C4" w:rsidRPr="00395B4E" w:rsidRDefault="009219C4" w:rsidP="00F34A15">
      <w:pPr>
        <w:spacing w:line="240" w:lineRule="auto"/>
        <w:jc w:val="both"/>
        <w:rPr>
          <w:rFonts w:cstheme="minorHAnsi"/>
        </w:rPr>
      </w:pPr>
      <w:r w:rsidRPr="00395B4E">
        <w:rPr>
          <w:rFonts w:cstheme="minorHAnsi"/>
        </w:rPr>
        <w:t>Dont le siège social est situé à Friville-Escarbotin 80130- 18 avenue Albert Thomas</w:t>
      </w:r>
    </w:p>
    <w:p w14:paraId="52D5A4D5" w14:textId="7D285F6B" w:rsidR="006D6467" w:rsidRPr="00395B4E" w:rsidRDefault="00956AF2" w:rsidP="00F34A15">
      <w:pPr>
        <w:spacing w:line="240" w:lineRule="auto"/>
        <w:jc w:val="both"/>
        <w:rPr>
          <w:rFonts w:cstheme="minorHAnsi"/>
        </w:rPr>
      </w:pPr>
      <w:r>
        <w:rPr>
          <w:rFonts w:cstheme="minorHAnsi"/>
        </w:rPr>
        <w:t>D’autre part</w:t>
      </w:r>
    </w:p>
    <w:p w14:paraId="69217131" w14:textId="10E18F73" w:rsidR="006D6467" w:rsidRPr="00395B4E" w:rsidRDefault="00D41772" w:rsidP="00F34A15">
      <w:pPr>
        <w:spacing w:line="240" w:lineRule="auto"/>
        <w:jc w:val="both"/>
        <w:rPr>
          <w:rFonts w:cstheme="minorHAnsi"/>
        </w:rPr>
      </w:pPr>
      <w:r w:rsidRPr="00395B4E">
        <w:rPr>
          <w:rFonts w:cstheme="minorHAnsi"/>
        </w:rPr>
        <w:t xml:space="preserve">L’ASSOCIATION </w:t>
      </w:r>
      <w:r w:rsidR="009219C4" w:rsidRPr="00395B4E">
        <w:rPr>
          <w:rFonts w:cstheme="minorHAnsi"/>
        </w:rPr>
        <w:t>L’ECHIQUIER DIEPPOIS</w:t>
      </w:r>
      <w:r w:rsidR="00B375CE" w:rsidRPr="00395B4E">
        <w:rPr>
          <w:rFonts w:cstheme="minorHAnsi"/>
        </w:rPr>
        <w:t xml:space="preserve">, représentée par </w:t>
      </w:r>
      <w:r w:rsidR="009219C4" w:rsidRPr="00395B4E">
        <w:rPr>
          <w:rFonts w:cstheme="minorHAnsi"/>
        </w:rPr>
        <w:t>son</w:t>
      </w:r>
      <w:r w:rsidR="00B375CE" w:rsidRPr="00395B4E">
        <w:rPr>
          <w:rFonts w:cstheme="minorHAnsi"/>
        </w:rPr>
        <w:t xml:space="preserve"> Président</w:t>
      </w:r>
      <w:r w:rsidR="009219C4" w:rsidRPr="00395B4E">
        <w:rPr>
          <w:rFonts w:cstheme="minorHAnsi"/>
        </w:rPr>
        <w:t>,</w:t>
      </w:r>
      <w:r w:rsidR="00B375CE" w:rsidRPr="00395B4E">
        <w:rPr>
          <w:rFonts w:cstheme="minorHAnsi"/>
        </w:rPr>
        <w:t xml:space="preserve"> Monsieur</w:t>
      </w:r>
      <w:r w:rsidR="009219C4" w:rsidRPr="00395B4E">
        <w:rPr>
          <w:rFonts w:cstheme="minorHAnsi"/>
        </w:rPr>
        <w:t xml:space="preserve"> Richard LEFE</w:t>
      </w:r>
      <w:r w:rsidR="00755404" w:rsidRPr="00395B4E">
        <w:rPr>
          <w:rFonts w:cstheme="minorHAnsi"/>
        </w:rPr>
        <w:t>B</w:t>
      </w:r>
      <w:r w:rsidR="009219C4" w:rsidRPr="00395B4E">
        <w:rPr>
          <w:rFonts w:cstheme="minorHAnsi"/>
        </w:rPr>
        <w:t>VRE</w:t>
      </w:r>
      <w:r w:rsidR="00B375CE" w:rsidRPr="00395B4E">
        <w:rPr>
          <w:rFonts w:cstheme="minorHAnsi"/>
        </w:rPr>
        <w:t xml:space="preserve">, </w:t>
      </w:r>
    </w:p>
    <w:p w14:paraId="1B441326" w14:textId="71D42C77" w:rsidR="009219C4" w:rsidRPr="00395B4E" w:rsidRDefault="009219C4" w:rsidP="00F34A15">
      <w:pPr>
        <w:spacing w:line="240" w:lineRule="auto"/>
        <w:jc w:val="both"/>
        <w:rPr>
          <w:rFonts w:cstheme="minorHAnsi"/>
        </w:rPr>
      </w:pPr>
      <w:r w:rsidRPr="00395B4E">
        <w:rPr>
          <w:rFonts w:cstheme="minorHAnsi"/>
        </w:rPr>
        <w:t xml:space="preserve">Dont le siège social est situé à </w:t>
      </w:r>
      <w:r w:rsidR="00996EAA" w:rsidRPr="00395B4E">
        <w:rPr>
          <w:rFonts w:cstheme="minorHAnsi"/>
        </w:rPr>
        <w:t xml:space="preserve">La Maison des associations, 14 rue Notre-Dame 76 200 </w:t>
      </w:r>
      <w:r w:rsidRPr="00395B4E">
        <w:rPr>
          <w:rFonts w:cstheme="minorHAnsi"/>
        </w:rPr>
        <w:t xml:space="preserve">Dieppe </w:t>
      </w:r>
    </w:p>
    <w:p w14:paraId="690E743A" w14:textId="192A69EC" w:rsidR="009219C4" w:rsidRPr="00395B4E" w:rsidRDefault="009219C4" w:rsidP="00F34A15">
      <w:pPr>
        <w:spacing w:line="240" w:lineRule="auto"/>
        <w:jc w:val="both"/>
        <w:rPr>
          <w:rFonts w:cstheme="minorHAnsi"/>
        </w:rPr>
      </w:pPr>
      <w:r w:rsidRPr="00395B4E">
        <w:rPr>
          <w:rFonts w:cstheme="minorHAnsi"/>
        </w:rPr>
        <w:t>N° SIRET :</w:t>
      </w:r>
      <w:r w:rsidR="00996EAA" w:rsidRPr="00395B4E">
        <w:t xml:space="preserve"> </w:t>
      </w:r>
      <w:r w:rsidR="00996EAA" w:rsidRPr="00395B4E">
        <w:rPr>
          <w:rFonts w:cstheme="minorHAnsi"/>
        </w:rPr>
        <w:t>44821546700011</w:t>
      </w:r>
    </w:p>
    <w:p w14:paraId="5EE32BDF" w14:textId="77777777" w:rsidR="00956AF2" w:rsidRDefault="00956AF2" w:rsidP="00F34A15">
      <w:pPr>
        <w:spacing w:line="240" w:lineRule="auto"/>
        <w:jc w:val="both"/>
        <w:rPr>
          <w:rFonts w:cstheme="minorHAnsi"/>
        </w:rPr>
      </w:pPr>
    </w:p>
    <w:p w14:paraId="00AE4EDC" w14:textId="3848E0C1" w:rsidR="00B375CE" w:rsidRPr="00395B4E" w:rsidRDefault="00B375CE" w:rsidP="00F34A15">
      <w:pPr>
        <w:spacing w:line="240" w:lineRule="auto"/>
        <w:jc w:val="both"/>
        <w:rPr>
          <w:rFonts w:cstheme="minorHAnsi"/>
        </w:rPr>
      </w:pPr>
      <w:r w:rsidRPr="00395B4E">
        <w:rPr>
          <w:rFonts w:cstheme="minorHAnsi"/>
        </w:rPr>
        <w:t xml:space="preserve">Il est convenu de ce qui suit : </w:t>
      </w:r>
    </w:p>
    <w:p w14:paraId="3A13FA94" w14:textId="53FB1E5A" w:rsidR="00B375CE" w:rsidRPr="00395B4E" w:rsidRDefault="00B375CE" w:rsidP="00F34A15">
      <w:pPr>
        <w:pStyle w:val="Titre3"/>
        <w:spacing w:line="240" w:lineRule="auto"/>
        <w:rPr>
          <w:sz w:val="22"/>
          <w:szCs w:val="22"/>
        </w:rPr>
      </w:pPr>
      <w:r w:rsidRPr="00395B4E">
        <w:rPr>
          <w:sz w:val="22"/>
          <w:szCs w:val="22"/>
        </w:rPr>
        <w:t>Préalable</w:t>
      </w:r>
    </w:p>
    <w:p w14:paraId="3BE12BEF" w14:textId="366ECB8D" w:rsidR="009219C4" w:rsidRPr="00395B4E" w:rsidRDefault="009219C4" w:rsidP="009219C4">
      <w:r w:rsidRPr="00395B4E">
        <w:t>Dans le cadre du développement et du renforcement de ses actions culturelles et éducatives, la CCV souhaite faciliter l’accès et développer l’apprentissage et la pratique des échecs sur son territoire, à tous les âges de la vie.</w:t>
      </w:r>
    </w:p>
    <w:p w14:paraId="5383C05B" w14:textId="05755424" w:rsidR="009219C4" w:rsidRPr="00395B4E" w:rsidRDefault="009219C4" w:rsidP="009219C4">
      <w:r w:rsidRPr="00395B4E">
        <w:t xml:space="preserve">L’Association L’Echiquier Dieppois, association Loi 1901, reconnue pour ses compétences en ce domaine par l’obtention de plusieurs labels (Club Formateur, Label Féminin, Sport Handicap-3*, Autisme-sport 76.) </w:t>
      </w:r>
      <w:r w:rsidR="000A720C">
        <w:t>propose</w:t>
      </w:r>
      <w:r w:rsidRPr="00395B4E">
        <w:t xml:space="preserve"> à la CCV une collaboration au travers </w:t>
      </w:r>
      <w:r w:rsidR="000A720C">
        <w:t>d’</w:t>
      </w:r>
      <w:r w:rsidRPr="00395B4E">
        <w:t>un projet intitulé « Le Jeu d’Echecs : Vecteur de Réussite ».</w:t>
      </w:r>
    </w:p>
    <w:p w14:paraId="25C97D66" w14:textId="340EA945" w:rsidR="009219C4" w:rsidRPr="00395B4E" w:rsidRDefault="009219C4" w:rsidP="009219C4">
      <w:pPr>
        <w:autoSpaceDE w:val="0"/>
        <w:autoSpaceDN w:val="0"/>
        <w:adjustRightInd w:val="0"/>
        <w:ind w:right="282"/>
      </w:pPr>
      <w:r w:rsidRPr="00395B4E">
        <w:t xml:space="preserve">Ce projet, dans la ligne de la loi d’orientation du 29 juillet 1998 prônant l’égal accès de tous, au long de la vie à la culture, aux sports et aux loisirs pour lutter contre l’inégalité sociale dans la participation des populations les plus défavorisées, l’Echiquier Dieppois propose que </w:t>
      </w:r>
      <w:r w:rsidR="00755404" w:rsidRPr="00395B4E">
        <w:t>le jeu d’Échecs</w:t>
      </w:r>
      <w:r w:rsidRPr="00395B4E">
        <w:t xml:space="preserve"> devienne un support de l’insertion sociale</w:t>
      </w:r>
      <w:r w:rsidR="00755404" w:rsidRPr="00395B4E">
        <w:t xml:space="preserve"> apportant des valeurs culturelles et de partages.</w:t>
      </w:r>
    </w:p>
    <w:p w14:paraId="63C8320B" w14:textId="75675A5E" w:rsidR="009219C4" w:rsidRPr="00395B4E" w:rsidRDefault="009219C4" w:rsidP="009219C4">
      <w:pPr>
        <w:autoSpaceDE w:val="0"/>
        <w:autoSpaceDN w:val="0"/>
        <w:adjustRightInd w:val="0"/>
        <w:ind w:right="282"/>
      </w:pPr>
      <w:r w:rsidRPr="00395B4E">
        <w:t>Ce projet, présenté au Conseil Communautaire de la CCV le</w:t>
      </w:r>
      <w:r w:rsidRPr="000A720C">
        <w:rPr>
          <w:color w:val="FF0000"/>
        </w:rPr>
        <w:t xml:space="preserve"> </w:t>
      </w:r>
      <w:r w:rsidR="000A720C" w:rsidRPr="000A720C">
        <w:rPr>
          <w:color w:val="FF0000"/>
        </w:rPr>
        <w:t>----------------------------------------</w:t>
      </w:r>
      <w:r w:rsidR="000A720C">
        <w:rPr>
          <w:color w:val="FF0000"/>
        </w:rPr>
        <w:t xml:space="preserve"> </w:t>
      </w:r>
    </w:p>
    <w:p w14:paraId="2F0963BB" w14:textId="1643C23F" w:rsidR="000A720C" w:rsidRDefault="009219C4" w:rsidP="000A720C">
      <w:pPr>
        <w:autoSpaceDE w:val="0"/>
        <w:autoSpaceDN w:val="0"/>
        <w:adjustRightInd w:val="0"/>
        <w:ind w:right="282"/>
      </w:pPr>
      <w:r w:rsidRPr="00395B4E">
        <w:t>La présente convention vise donc à définir les rôles et attributions de chacun des signataires pour la mise en œuvre de ce projet.</w:t>
      </w:r>
    </w:p>
    <w:p w14:paraId="7B05064A" w14:textId="77777777" w:rsidR="000A720C" w:rsidRDefault="000A720C" w:rsidP="000A720C">
      <w:pPr>
        <w:autoSpaceDE w:val="0"/>
        <w:autoSpaceDN w:val="0"/>
        <w:adjustRightInd w:val="0"/>
        <w:ind w:right="282"/>
      </w:pPr>
    </w:p>
    <w:p w14:paraId="4CB9CD64" w14:textId="77777777" w:rsidR="000A720C" w:rsidRDefault="000A720C" w:rsidP="000A720C">
      <w:pPr>
        <w:autoSpaceDE w:val="0"/>
        <w:autoSpaceDN w:val="0"/>
        <w:adjustRightInd w:val="0"/>
        <w:ind w:right="282"/>
      </w:pPr>
    </w:p>
    <w:p w14:paraId="74290B0A" w14:textId="77777777" w:rsidR="000A720C" w:rsidRPr="00395B4E" w:rsidRDefault="000A720C" w:rsidP="000A720C">
      <w:pPr>
        <w:autoSpaceDE w:val="0"/>
        <w:autoSpaceDN w:val="0"/>
        <w:adjustRightInd w:val="0"/>
        <w:ind w:right="282"/>
      </w:pPr>
    </w:p>
    <w:p w14:paraId="4A138BC2" w14:textId="79EEA23A" w:rsidR="00054EB1" w:rsidRPr="00395B4E" w:rsidRDefault="00054EB1" w:rsidP="00F34A15">
      <w:pPr>
        <w:pStyle w:val="Titre3"/>
        <w:spacing w:line="240" w:lineRule="auto"/>
        <w:rPr>
          <w:sz w:val="22"/>
          <w:szCs w:val="22"/>
        </w:rPr>
      </w:pPr>
      <w:r w:rsidRPr="00395B4E">
        <w:rPr>
          <w:sz w:val="22"/>
          <w:szCs w:val="22"/>
        </w:rPr>
        <w:t>Article 1 : Objet de la convention</w:t>
      </w:r>
    </w:p>
    <w:p w14:paraId="52D27A90" w14:textId="672DC458" w:rsidR="009219C4" w:rsidRPr="00395B4E" w:rsidRDefault="009219C4" w:rsidP="009219C4"/>
    <w:p w14:paraId="3B660A2A" w14:textId="77777777" w:rsidR="00956AF2" w:rsidRDefault="009219C4" w:rsidP="009219C4">
      <w:pPr>
        <w:rPr>
          <w:rFonts w:cstheme="minorHAnsi"/>
        </w:rPr>
      </w:pPr>
      <w:r w:rsidRPr="00395B4E">
        <w:rPr>
          <w:rFonts w:cstheme="minorHAnsi"/>
        </w:rPr>
        <w:t>La présente convention vise à engager la collaboration entre l’</w:t>
      </w:r>
      <w:r w:rsidR="00956AF2">
        <w:rPr>
          <w:rFonts w:cstheme="minorHAnsi"/>
        </w:rPr>
        <w:t xml:space="preserve">Echiquier Dieppois, mandaté </w:t>
      </w:r>
      <w:r w:rsidRPr="00395B4E">
        <w:rPr>
          <w:rFonts w:cstheme="minorHAnsi"/>
        </w:rPr>
        <w:t>et la C</w:t>
      </w:r>
      <w:r w:rsidR="00956AF2">
        <w:rPr>
          <w:rFonts w:cstheme="minorHAnsi"/>
        </w:rPr>
        <w:t>ommunauté de Communes du Vimeu</w:t>
      </w:r>
    </w:p>
    <w:p w14:paraId="6C52649F" w14:textId="3E4014AD" w:rsidR="009219C4" w:rsidRPr="00395B4E" w:rsidRDefault="009219C4" w:rsidP="009219C4">
      <w:pPr>
        <w:rPr>
          <w:rFonts w:cstheme="minorHAnsi"/>
        </w:rPr>
      </w:pPr>
      <w:r w:rsidRPr="00395B4E">
        <w:rPr>
          <w:rFonts w:cstheme="minorHAnsi"/>
        </w:rPr>
        <w:t xml:space="preserve"> </w:t>
      </w:r>
      <w:proofErr w:type="gramStart"/>
      <w:r w:rsidRPr="00395B4E">
        <w:rPr>
          <w:rFonts w:cstheme="minorHAnsi"/>
        </w:rPr>
        <w:t>pour</w:t>
      </w:r>
      <w:proofErr w:type="gramEnd"/>
      <w:r w:rsidRPr="00395B4E">
        <w:rPr>
          <w:rFonts w:cstheme="minorHAnsi"/>
        </w:rPr>
        <w:t xml:space="preserve"> la mise en place d’interventions auprès des différents publics pour le développement de la pratique du Jeu d’Echecs sur le Territoire de la Communauté de Communes du Vimeu.</w:t>
      </w:r>
    </w:p>
    <w:p w14:paraId="2FEB26C4" w14:textId="77777777" w:rsidR="009219C4" w:rsidRPr="00395B4E" w:rsidRDefault="009219C4" w:rsidP="009219C4">
      <w:pPr>
        <w:rPr>
          <w:rFonts w:cstheme="minorHAnsi"/>
        </w:rPr>
      </w:pPr>
      <w:r w:rsidRPr="00395B4E">
        <w:rPr>
          <w:rFonts w:cstheme="minorHAnsi"/>
        </w:rPr>
        <w:t>Les interventions de l’Association sont déclinées comme suit (liste non exhaustive) :</w:t>
      </w:r>
    </w:p>
    <w:p w14:paraId="3DFBCAB9" w14:textId="496B25A5" w:rsidR="009219C4" w:rsidRPr="00395B4E" w:rsidRDefault="009219C4" w:rsidP="009219C4">
      <w:pPr>
        <w:pStyle w:val="Paragraphedeliste"/>
        <w:numPr>
          <w:ilvl w:val="1"/>
          <w:numId w:val="11"/>
        </w:numPr>
        <w:rPr>
          <w:rFonts w:cstheme="minorHAnsi"/>
        </w:rPr>
      </w:pPr>
      <w:r w:rsidRPr="00395B4E">
        <w:rPr>
          <w:rFonts w:cstheme="minorHAnsi"/>
        </w:rPr>
        <w:t>Initiation d</w:t>
      </w:r>
      <w:r w:rsidR="00755404" w:rsidRPr="00395B4E">
        <w:rPr>
          <w:rFonts w:cstheme="minorHAnsi"/>
        </w:rPr>
        <w:t xml:space="preserve">e la maternelle </w:t>
      </w:r>
      <w:r w:rsidRPr="00395B4E">
        <w:rPr>
          <w:rFonts w:cstheme="minorHAnsi"/>
        </w:rPr>
        <w:t xml:space="preserve">au </w:t>
      </w:r>
      <w:r w:rsidR="00B96023" w:rsidRPr="00395B4E">
        <w:rPr>
          <w:rFonts w:cstheme="minorHAnsi"/>
        </w:rPr>
        <w:t>lycée</w:t>
      </w:r>
      <w:r w:rsidRPr="00395B4E">
        <w:rPr>
          <w:rFonts w:cstheme="minorHAnsi"/>
        </w:rPr>
        <w:t xml:space="preserve"> à la pratique des échecs sur le temps scolaire sur la base de cycle par classe. </w:t>
      </w:r>
    </w:p>
    <w:p w14:paraId="43913D9C" w14:textId="017D30BC" w:rsidR="009219C4" w:rsidRPr="00395B4E" w:rsidRDefault="009219C4" w:rsidP="009219C4">
      <w:pPr>
        <w:pStyle w:val="Paragraphedeliste"/>
        <w:numPr>
          <w:ilvl w:val="1"/>
          <w:numId w:val="11"/>
        </w:numPr>
        <w:rPr>
          <w:rFonts w:cstheme="minorHAnsi"/>
        </w:rPr>
      </w:pPr>
      <w:r w:rsidRPr="00395B4E">
        <w:rPr>
          <w:rFonts w:cstheme="minorHAnsi"/>
        </w:rPr>
        <w:t>Organisation d’un championnat interscolaire</w:t>
      </w:r>
      <w:r w:rsidR="00755404" w:rsidRPr="00395B4E">
        <w:rPr>
          <w:rFonts w:cstheme="minorHAnsi"/>
        </w:rPr>
        <w:t xml:space="preserve"> sous forme d’Olympiade.</w:t>
      </w:r>
    </w:p>
    <w:p w14:paraId="1BA53C15" w14:textId="3AC34535" w:rsidR="009219C4" w:rsidRPr="00395B4E" w:rsidRDefault="009219C4" w:rsidP="009219C4">
      <w:pPr>
        <w:pStyle w:val="Paragraphedeliste"/>
        <w:numPr>
          <w:ilvl w:val="1"/>
          <w:numId w:val="11"/>
        </w:numPr>
        <w:rPr>
          <w:rFonts w:cstheme="minorHAnsi"/>
        </w:rPr>
      </w:pPr>
      <w:r w:rsidRPr="00395B4E">
        <w:rPr>
          <w:rFonts w:cstheme="minorHAnsi"/>
        </w:rPr>
        <w:t>Formation des enseignants</w:t>
      </w:r>
      <w:r w:rsidR="00755404" w:rsidRPr="00395B4E">
        <w:rPr>
          <w:rFonts w:cstheme="minorHAnsi"/>
        </w:rPr>
        <w:t>.</w:t>
      </w:r>
    </w:p>
    <w:p w14:paraId="51DD8A6D" w14:textId="3EF65C38" w:rsidR="009219C4" w:rsidRPr="00395B4E" w:rsidRDefault="009219C4" w:rsidP="009219C4">
      <w:pPr>
        <w:pStyle w:val="Paragraphedeliste"/>
        <w:numPr>
          <w:ilvl w:val="1"/>
          <w:numId w:val="11"/>
        </w:numPr>
        <w:rPr>
          <w:rFonts w:cstheme="minorHAnsi"/>
        </w:rPr>
      </w:pPr>
      <w:r w:rsidRPr="00395B4E">
        <w:rPr>
          <w:rFonts w:cstheme="minorHAnsi"/>
        </w:rPr>
        <w:t xml:space="preserve">Intervention dans les accueils de mineurs, </w:t>
      </w:r>
    </w:p>
    <w:p w14:paraId="51051637" w14:textId="7B17AA77" w:rsidR="00755404" w:rsidRPr="00395B4E" w:rsidRDefault="00755404" w:rsidP="00755404">
      <w:pPr>
        <w:pStyle w:val="Paragraphedeliste"/>
        <w:numPr>
          <w:ilvl w:val="1"/>
          <w:numId w:val="11"/>
        </w:numPr>
        <w:rPr>
          <w:rFonts w:cstheme="minorHAnsi"/>
        </w:rPr>
      </w:pPr>
      <w:r w:rsidRPr="00395B4E">
        <w:rPr>
          <w:rFonts w:cstheme="minorHAnsi"/>
        </w:rPr>
        <w:t xml:space="preserve">Création de club scolaire en lien avec la </w:t>
      </w:r>
      <w:proofErr w:type="gramStart"/>
      <w:r w:rsidRPr="00395B4E">
        <w:rPr>
          <w:rFonts w:cstheme="minorHAnsi"/>
        </w:rPr>
        <w:t>mairie</w:t>
      </w:r>
      <w:r w:rsidR="00956AF2">
        <w:rPr>
          <w:rFonts w:cstheme="minorHAnsi"/>
        </w:rPr>
        <w:t xml:space="preserve">, </w:t>
      </w:r>
      <w:r w:rsidRPr="00395B4E">
        <w:rPr>
          <w:rFonts w:cstheme="minorHAnsi"/>
        </w:rPr>
        <w:t xml:space="preserve"> l’école</w:t>
      </w:r>
      <w:proofErr w:type="gramEnd"/>
      <w:r w:rsidRPr="00395B4E">
        <w:rPr>
          <w:rFonts w:cstheme="minorHAnsi"/>
        </w:rPr>
        <w:t xml:space="preserve"> </w:t>
      </w:r>
      <w:r w:rsidR="00956AF2">
        <w:rPr>
          <w:rFonts w:cstheme="minorHAnsi"/>
        </w:rPr>
        <w:t xml:space="preserve">et l’Échiquier Dieppois </w:t>
      </w:r>
      <w:r w:rsidRPr="00395B4E">
        <w:rPr>
          <w:rFonts w:cstheme="minorHAnsi"/>
        </w:rPr>
        <w:t>en temps périscolaires ou extra-scolaire.</w:t>
      </w:r>
    </w:p>
    <w:p w14:paraId="3B146239" w14:textId="1D826302" w:rsidR="009219C4" w:rsidRPr="00395B4E" w:rsidRDefault="009219C4" w:rsidP="009219C4">
      <w:pPr>
        <w:pStyle w:val="Paragraphedeliste"/>
        <w:numPr>
          <w:ilvl w:val="1"/>
          <w:numId w:val="11"/>
        </w:numPr>
        <w:rPr>
          <w:rFonts w:cstheme="minorHAnsi"/>
        </w:rPr>
      </w:pPr>
      <w:r w:rsidRPr="00395B4E">
        <w:rPr>
          <w:rFonts w:cstheme="minorHAnsi"/>
        </w:rPr>
        <w:t>Intervention dans les structures d’accueil des personnes porteurs de handicap</w:t>
      </w:r>
      <w:r w:rsidR="00B96023" w:rsidRPr="00395B4E">
        <w:rPr>
          <w:rFonts w:cstheme="minorHAnsi"/>
        </w:rPr>
        <w:t>. (ESAT)</w:t>
      </w:r>
    </w:p>
    <w:p w14:paraId="2D112B43" w14:textId="25C12C9A" w:rsidR="00B96023" w:rsidRPr="00395B4E" w:rsidRDefault="00B96023" w:rsidP="009219C4">
      <w:pPr>
        <w:pStyle w:val="Paragraphedeliste"/>
        <w:numPr>
          <w:ilvl w:val="1"/>
          <w:numId w:val="11"/>
        </w:numPr>
        <w:rPr>
          <w:rFonts w:cstheme="minorHAnsi"/>
        </w:rPr>
      </w:pPr>
      <w:r w:rsidRPr="00395B4E">
        <w:rPr>
          <w:rFonts w:cstheme="minorHAnsi"/>
        </w:rPr>
        <w:t>Création d'une classe sport-études échecs au collège.</w:t>
      </w:r>
    </w:p>
    <w:p w14:paraId="7372359D" w14:textId="1BDDE891" w:rsidR="009219C4" w:rsidRPr="00395B4E" w:rsidRDefault="009219C4" w:rsidP="009219C4">
      <w:pPr>
        <w:pStyle w:val="Paragraphedeliste"/>
        <w:numPr>
          <w:ilvl w:val="1"/>
          <w:numId w:val="11"/>
        </w:numPr>
        <w:rPr>
          <w:rFonts w:cstheme="minorHAnsi"/>
        </w:rPr>
      </w:pPr>
      <w:r w:rsidRPr="00395B4E">
        <w:rPr>
          <w:rFonts w:cstheme="minorHAnsi"/>
        </w:rPr>
        <w:t xml:space="preserve">Participation aux évènements majeurs du territoire en y intégrant des propositions d’animations autour du jeu d’échecs </w:t>
      </w:r>
    </w:p>
    <w:p w14:paraId="37B40AA9" w14:textId="77777777" w:rsidR="00B96023" w:rsidRPr="00395B4E" w:rsidRDefault="00B96023" w:rsidP="00B96023">
      <w:pPr>
        <w:pStyle w:val="Paragraphedeliste"/>
        <w:numPr>
          <w:ilvl w:val="1"/>
          <w:numId w:val="11"/>
        </w:numPr>
        <w:rPr>
          <w:rFonts w:cstheme="minorHAnsi"/>
        </w:rPr>
      </w:pPr>
      <w:r w:rsidRPr="00395B4E">
        <w:rPr>
          <w:rFonts w:cstheme="minorHAnsi"/>
        </w:rPr>
        <w:t>Intégrer les compétitions scolaires UNSS et USEP</w:t>
      </w:r>
    </w:p>
    <w:p w14:paraId="2914D552" w14:textId="55E70434" w:rsidR="009219C4" w:rsidRPr="00395B4E" w:rsidRDefault="00B96023" w:rsidP="00B96023">
      <w:pPr>
        <w:pStyle w:val="Paragraphedeliste"/>
        <w:numPr>
          <w:ilvl w:val="1"/>
          <w:numId w:val="11"/>
        </w:numPr>
        <w:rPr>
          <w:rFonts w:cstheme="minorHAnsi"/>
        </w:rPr>
      </w:pPr>
      <w:r w:rsidRPr="00395B4E">
        <w:rPr>
          <w:rFonts w:cstheme="minorHAnsi"/>
        </w:rPr>
        <w:t>Contribuer à améliorer et à renforcer l’entente avec le club local d’Échecs « Vimeu Chess Tour »</w:t>
      </w:r>
    </w:p>
    <w:p w14:paraId="1093B38F" w14:textId="456B89B2" w:rsidR="009219C4" w:rsidRPr="00395B4E" w:rsidRDefault="009219C4" w:rsidP="009219C4">
      <w:pPr>
        <w:pStyle w:val="Paragraphedeliste"/>
        <w:numPr>
          <w:ilvl w:val="1"/>
          <w:numId w:val="11"/>
        </w:numPr>
        <w:rPr>
          <w:rFonts w:cstheme="minorHAnsi"/>
        </w:rPr>
      </w:pPr>
      <w:r w:rsidRPr="00395B4E">
        <w:rPr>
          <w:rFonts w:cstheme="minorHAnsi"/>
        </w:rPr>
        <w:t xml:space="preserve">Mise en place d’animation à destination des familles et/ou intergénérationnelles </w:t>
      </w:r>
    </w:p>
    <w:p w14:paraId="1FA2B8B7" w14:textId="27D3D5F3" w:rsidR="00834445" w:rsidRPr="00395B4E" w:rsidRDefault="00834445" w:rsidP="00F34A15">
      <w:pPr>
        <w:pStyle w:val="Titre3"/>
        <w:spacing w:line="240" w:lineRule="auto"/>
        <w:rPr>
          <w:sz w:val="22"/>
          <w:szCs w:val="22"/>
        </w:rPr>
      </w:pPr>
      <w:r w:rsidRPr="00395B4E">
        <w:rPr>
          <w:sz w:val="22"/>
          <w:szCs w:val="22"/>
        </w:rPr>
        <w:t xml:space="preserve">Article </w:t>
      </w:r>
      <w:r w:rsidR="00823656" w:rsidRPr="00395B4E">
        <w:rPr>
          <w:sz w:val="22"/>
          <w:szCs w:val="22"/>
        </w:rPr>
        <w:t>2</w:t>
      </w:r>
      <w:r w:rsidRPr="00395B4E">
        <w:rPr>
          <w:sz w:val="22"/>
          <w:szCs w:val="22"/>
        </w:rPr>
        <w:t> : modalité de suivi</w:t>
      </w:r>
    </w:p>
    <w:p w14:paraId="291E85A9" w14:textId="77777777" w:rsidR="009219C4" w:rsidRPr="00395B4E" w:rsidRDefault="009219C4" w:rsidP="00F34A15">
      <w:pPr>
        <w:spacing w:line="240" w:lineRule="auto"/>
        <w:jc w:val="both"/>
        <w:rPr>
          <w:rFonts w:cstheme="minorHAnsi"/>
        </w:rPr>
      </w:pPr>
    </w:p>
    <w:p w14:paraId="40950572" w14:textId="1B5A74DC" w:rsidR="009427B5" w:rsidRPr="00395B4E" w:rsidRDefault="009219C4" w:rsidP="00F34A15">
      <w:pPr>
        <w:spacing w:line="240" w:lineRule="auto"/>
        <w:jc w:val="both"/>
        <w:rPr>
          <w:rFonts w:cstheme="minorHAnsi"/>
        </w:rPr>
      </w:pPr>
      <w:r w:rsidRPr="00395B4E">
        <w:rPr>
          <w:rFonts w:cstheme="minorHAnsi"/>
        </w:rPr>
        <w:t>L’Echiquier DIEPPOIS s’engage à mettre en œuvre le projet « Le Jeu d’Echecs : Vecteur de Réussite ». L’Association s’engage également à :</w:t>
      </w:r>
    </w:p>
    <w:p w14:paraId="2FFEAC66" w14:textId="77777777" w:rsidR="009427B5" w:rsidRPr="00395B4E" w:rsidRDefault="009427B5" w:rsidP="00F34A15">
      <w:pPr>
        <w:pStyle w:val="Paragraphedeliste"/>
        <w:numPr>
          <w:ilvl w:val="0"/>
          <w:numId w:val="9"/>
        </w:numPr>
        <w:spacing w:line="240" w:lineRule="auto"/>
        <w:jc w:val="both"/>
        <w:rPr>
          <w:rFonts w:cstheme="minorHAnsi"/>
        </w:rPr>
      </w:pPr>
      <w:r w:rsidRPr="00395B4E">
        <w:rPr>
          <w:rFonts w:ascii="Calibri" w:eastAsia="Times New Roman" w:hAnsi="Calibri" w:cs="Calibri"/>
          <w:lang w:eastAsia="fr-FR"/>
        </w:rPr>
        <w:t>Identifier un référent sur le territoire afin que les échanges soient plus directs avec les équipes de la CCV</w:t>
      </w:r>
    </w:p>
    <w:p w14:paraId="5828918E" w14:textId="77777777" w:rsidR="009427B5" w:rsidRPr="00395B4E" w:rsidRDefault="009427B5" w:rsidP="00F34A15">
      <w:pPr>
        <w:pStyle w:val="Paragraphedeliste"/>
        <w:numPr>
          <w:ilvl w:val="0"/>
          <w:numId w:val="9"/>
        </w:numPr>
        <w:spacing w:line="240" w:lineRule="auto"/>
        <w:jc w:val="both"/>
        <w:rPr>
          <w:rFonts w:cstheme="minorHAnsi"/>
        </w:rPr>
      </w:pPr>
      <w:r w:rsidRPr="00395B4E">
        <w:rPr>
          <w:rFonts w:ascii="Calibri" w:eastAsia="Times New Roman" w:hAnsi="Calibri" w:cs="Calibri"/>
          <w:lang w:eastAsia="fr-FR"/>
        </w:rPr>
        <w:t>Fournir et mettre à jour les contacts des salariés susceptibles d’intervenir sur le dispositif</w:t>
      </w:r>
    </w:p>
    <w:p w14:paraId="2764DFE3" w14:textId="4D35FF19" w:rsidR="009427B5" w:rsidRPr="00395B4E" w:rsidRDefault="009427B5" w:rsidP="00F34A15">
      <w:pPr>
        <w:pStyle w:val="Paragraphedeliste"/>
        <w:numPr>
          <w:ilvl w:val="0"/>
          <w:numId w:val="9"/>
        </w:numPr>
        <w:spacing w:line="240" w:lineRule="auto"/>
        <w:jc w:val="both"/>
        <w:rPr>
          <w:rFonts w:cstheme="minorHAnsi"/>
        </w:rPr>
      </w:pPr>
      <w:r w:rsidRPr="00395B4E">
        <w:rPr>
          <w:rFonts w:ascii="Calibri" w:eastAsia="Times New Roman" w:hAnsi="Calibri" w:cs="Calibri"/>
          <w:lang w:eastAsia="fr-FR"/>
        </w:rPr>
        <w:t>Adresser automatiquement un suivi mensuel des</w:t>
      </w:r>
      <w:r w:rsidR="009219C4" w:rsidRPr="00395B4E">
        <w:rPr>
          <w:rFonts w:ascii="Calibri" w:eastAsia="Times New Roman" w:hAnsi="Calibri" w:cs="Calibri"/>
          <w:lang w:eastAsia="fr-FR"/>
        </w:rPr>
        <w:t xml:space="preserve"> activités</w:t>
      </w:r>
      <w:r w:rsidRPr="00395B4E">
        <w:rPr>
          <w:rFonts w:ascii="Calibri" w:eastAsia="Times New Roman" w:hAnsi="Calibri" w:cs="Calibri"/>
          <w:lang w:eastAsia="fr-FR"/>
        </w:rPr>
        <w:t xml:space="preserve"> à la CCV</w:t>
      </w:r>
      <w:r w:rsidR="00B96023" w:rsidRPr="00395B4E">
        <w:rPr>
          <w:rFonts w:ascii="Calibri" w:eastAsia="Times New Roman" w:hAnsi="Calibri" w:cs="Calibri"/>
          <w:lang w:eastAsia="fr-FR"/>
        </w:rPr>
        <w:t>.</w:t>
      </w:r>
    </w:p>
    <w:p w14:paraId="33F30F8B" w14:textId="7C9614EA" w:rsidR="000A720C" w:rsidRPr="000A720C" w:rsidRDefault="00B96023" w:rsidP="00D154D2">
      <w:pPr>
        <w:pStyle w:val="Paragraphedeliste"/>
        <w:numPr>
          <w:ilvl w:val="0"/>
          <w:numId w:val="9"/>
        </w:numPr>
        <w:spacing w:line="240" w:lineRule="auto"/>
        <w:jc w:val="both"/>
        <w:rPr>
          <w:rFonts w:cstheme="minorHAnsi"/>
        </w:rPr>
      </w:pPr>
      <w:r w:rsidRPr="00395B4E">
        <w:t>Met à disposition au club local du Vimeu Chess Club un entraîneur à raison de 10H00 par semaine sur les périodes scolaires et éventuellement sur de</w:t>
      </w:r>
      <w:r w:rsidR="00A01EBE" w:rsidRPr="00395B4E">
        <w:t>s</w:t>
      </w:r>
      <w:r w:rsidRPr="00395B4E">
        <w:t xml:space="preserve"> stages ou d</w:t>
      </w:r>
      <w:r w:rsidR="00A01EBE" w:rsidRPr="00395B4E">
        <w:t>es tournois. Le volume horaire à l’année ne devra pas dépasser les 400 heures.</w:t>
      </w:r>
      <w:r w:rsidR="000A720C">
        <w:t xml:space="preserve"> (10 heures hebdomadaires sur 35 semaines hors vacances scolaires soit un total de 350 heures et 50 heures supplémentaires sur des week-ends ou pendant les vacances scolaires.)</w:t>
      </w:r>
    </w:p>
    <w:p w14:paraId="3D98F15B" w14:textId="06A99CDA" w:rsidR="00B96023" w:rsidRPr="00395B4E" w:rsidRDefault="000A720C" w:rsidP="000A720C">
      <w:pPr>
        <w:pStyle w:val="Paragraphedeliste"/>
        <w:spacing w:line="240" w:lineRule="auto"/>
        <w:jc w:val="both"/>
        <w:rPr>
          <w:rFonts w:cstheme="minorHAnsi"/>
        </w:rPr>
      </w:pPr>
      <w:r>
        <w:t>Tout dépassement doit faire l’objet d’un accord de l’Échiquier Dieppois.</w:t>
      </w:r>
    </w:p>
    <w:p w14:paraId="6ECEA639" w14:textId="40B57434" w:rsidR="00A01EBE" w:rsidRPr="00395B4E" w:rsidRDefault="00A01EBE" w:rsidP="00A01EBE">
      <w:pPr>
        <w:pStyle w:val="Paragraphedeliste"/>
        <w:spacing w:line="240" w:lineRule="auto"/>
        <w:jc w:val="both"/>
        <w:rPr>
          <w:rFonts w:cstheme="minorHAnsi"/>
        </w:rPr>
      </w:pPr>
    </w:p>
    <w:p w14:paraId="26B2678F" w14:textId="77777777" w:rsidR="00A01EBE" w:rsidRPr="00395B4E" w:rsidRDefault="00A01EBE" w:rsidP="00A01EBE">
      <w:pPr>
        <w:pStyle w:val="Paragraphedeliste"/>
        <w:numPr>
          <w:ilvl w:val="0"/>
          <w:numId w:val="9"/>
        </w:numPr>
        <w:rPr>
          <w:rFonts w:cstheme="minorHAnsi"/>
        </w:rPr>
      </w:pPr>
      <w:r w:rsidRPr="00395B4E">
        <w:rPr>
          <w:rFonts w:cstheme="minorHAnsi"/>
        </w:rPr>
        <w:t>L’Échiquier Dieppois propose de poursuivre le volet éducatif et social et le club « Vimeu Chess Club » de développer le volet loisir/sportif. Aux deux associations de travailler sur le volet culture, celui-ci pouvant être lié aux deux volets précédents</w:t>
      </w:r>
    </w:p>
    <w:p w14:paraId="7E734E4F" w14:textId="253BA860" w:rsidR="00B96023" w:rsidRPr="00395B4E" w:rsidRDefault="00B96023" w:rsidP="00A01EBE">
      <w:pPr>
        <w:pStyle w:val="Paragraphedeliste"/>
        <w:spacing w:line="240" w:lineRule="auto"/>
        <w:jc w:val="both"/>
        <w:rPr>
          <w:rFonts w:cstheme="minorHAnsi"/>
        </w:rPr>
      </w:pPr>
    </w:p>
    <w:p w14:paraId="68593BDD" w14:textId="2C425730" w:rsidR="008E4FD9" w:rsidRPr="00395B4E" w:rsidRDefault="008E4FD9" w:rsidP="008E4FD9">
      <w:pPr>
        <w:pStyle w:val="Paragraphedeliste"/>
        <w:spacing w:line="240" w:lineRule="auto"/>
        <w:jc w:val="both"/>
        <w:rPr>
          <w:rFonts w:cstheme="minorHAnsi"/>
        </w:rPr>
      </w:pPr>
    </w:p>
    <w:p w14:paraId="7BF84B2E" w14:textId="70B8AAA1" w:rsidR="008E4FD9" w:rsidRPr="00395B4E" w:rsidRDefault="008E4FD9" w:rsidP="009219C4">
      <w:pPr>
        <w:spacing w:line="240" w:lineRule="auto"/>
        <w:jc w:val="both"/>
        <w:rPr>
          <w:rFonts w:cstheme="minorHAnsi"/>
        </w:rPr>
      </w:pPr>
      <w:r w:rsidRPr="00395B4E">
        <w:rPr>
          <w:rFonts w:cstheme="minorHAnsi"/>
        </w:rPr>
        <w:t>La Communauté de Communes du Vimeu s’engage à :</w:t>
      </w:r>
    </w:p>
    <w:p w14:paraId="7776D666" w14:textId="734CE4D9" w:rsidR="008E4FD9" w:rsidRPr="00395B4E" w:rsidRDefault="008E4FD9" w:rsidP="008E4FD9">
      <w:pPr>
        <w:pStyle w:val="Paragraphedeliste"/>
        <w:numPr>
          <w:ilvl w:val="0"/>
          <w:numId w:val="9"/>
        </w:numPr>
        <w:spacing w:line="240" w:lineRule="auto"/>
        <w:jc w:val="both"/>
        <w:rPr>
          <w:rFonts w:cstheme="minorHAnsi"/>
        </w:rPr>
      </w:pPr>
      <w:r w:rsidRPr="00395B4E">
        <w:rPr>
          <w:rFonts w:cstheme="minorHAnsi"/>
        </w:rPr>
        <w:t>Identifier un référent sur le territoire, interlocuteur principal de l’</w:t>
      </w:r>
      <w:r w:rsidR="00956AF2">
        <w:rPr>
          <w:rFonts w:cstheme="minorHAnsi"/>
        </w:rPr>
        <w:t>Échiquier Dieppois</w:t>
      </w:r>
      <w:r w:rsidRPr="00395B4E">
        <w:rPr>
          <w:rFonts w:cstheme="minorHAnsi"/>
        </w:rPr>
        <w:t xml:space="preserve"> dans la gestion organisationnelle des actions </w:t>
      </w:r>
    </w:p>
    <w:p w14:paraId="6925F0AA" w14:textId="6F3A965C" w:rsidR="008E4FD9" w:rsidRPr="00395B4E" w:rsidRDefault="008E4FD9" w:rsidP="00395B4E">
      <w:pPr>
        <w:pStyle w:val="Paragraphedeliste"/>
        <w:numPr>
          <w:ilvl w:val="0"/>
          <w:numId w:val="9"/>
        </w:numPr>
        <w:spacing w:line="240" w:lineRule="auto"/>
        <w:jc w:val="both"/>
        <w:rPr>
          <w:rFonts w:cstheme="minorHAnsi"/>
        </w:rPr>
      </w:pPr>
      <w:r w:rsidRPr="00395B4E">
        <w:rPr>
          <w:rFonts w:cstheme="minorHAnsi"/>
        </w:rPr>
        <w:t>Fournir et mettre à jour les contacts des structures bénéficiaires potentiels du dispositif</w:t>
      </w:r>
    </w:p>
    <w:p w14:paraId="5B962399" w14:textId="05A7A33A" w:rsidR="00823656" w:rsidRDefault="008E4FD9" w:rsidP="008E4FD9">
      <w:pPr>
        <w:spacing w:line="240" w:lineRule="auto"/>
        <w:jc w:val="both"/>
        <w:rPr>
          <w:rFonts w:cstheme="minorHAnsi"/>
        </w:rPr>
      </w:pPr>
      <w:r w:rsidRPr="00395B4E">
        <w:rPr>
          <w:rFonts w:cstheme="minorHAnsi"/>
        </w:rPr>
        <w:t>Par ailleurs, une rencontre trimestrielle, permettra de faire l’état des lieux du dispositif, de son développement et de sa pertinence d’action dans les besoins exprimés par la CCV et les difficultés rencontrées par l’</w:t>
      </w:r>
      <w:r w:rsidR="000A720C">
        <w:rPr>
          <w:rFonts w:cstheme="minorHAnsi"/>
        </w:rPr>
        <w:t>Échiquier Dieppois</w:t>
      </w:r>
      <w:r w:rsidRPr="00395B4E">
        <w:rPr>
          <w:rFonts w:cstheme="minorHAnsi"/>
        </w:rPr>
        <w:t xml:space="preserve"> et d’en trouver les ajustements nécessaires.</w:t>
      </w:r>
    </w:p>
    <w:p w14:paraId="6F1422C5" w14:textId="04838F2F" w:rsidR="000A720C" w:rsidRPr="00395B4E" w:rsidRDefault="000A720C" w:rsidP="008E4FD9">
      <w:pPr>
        <w:spacing w:line="240" w:lineRule="auto"/>
        <w:jc w:val="both"/>
        <w:rPr>
          <w:rFonts w:cstheme="minorHAnsi"/>
        </w:rPr>
      </w:pPr>
      <w:r>
        <w:rPr>
          <w:rFonts w:cstheme="minorHAnsi"/>
        </w:rPr>
        <w:t>Un compte-rendu de cette réunion sera remis aux personnes présentes lors de cette rencontre.</w:t>
      </w:r>
    </w:p>
    <w:p w14:paraId="27E83E2C" w14:textId="3F1A8F72" w:rsidR="00823656" w:rsidRPr="00395B4E" w:rsidRDefault="00823656" w:rsidP="008E4FD9">
      <w:pPr>
        <w:spacing w:line="240" w:lineRule="auto"/>
        <w:jc w:val="both"/>
        <w:rPr>
          <w:rFonts w:cstheme="minorHAnsi"/>
        </w:rPr>
      </w:pPr>
      <w:r w:rsidRPr="00395B4E">
        <w:rPr>
          <w:rFonts w:cstheme="minorHAnsi"/>
        </w:rPr>
        <w:t>Enfin, le projet éducatif proposé</w:t>
      </w:r>
      <w:r w:rsidR="00A9504E" w:rsidRPr="00395B4E">
        <w:rPr>
          <w:rFonts w:cstheme="minorHAnsi"/>
        </w:rPr>
        <w:t xml:space="preserve"> par l’Association de l’Echiquier Dieppois, sera annexé à la présente convention, en qualité de document fondateur de l’action mise en œuvre.</w:t>
      </w:r>
    </w:p>
    <w:p w14:paraId="43DF029C" w14:textId="77777777" w:rsidR="008E4FD9" w:rsidRPr="00395B4E" w:rsidRDefault="008E4FD9" w:rsidP="00773FF7">
      <w:pPr>
        <w:pStyle w:val="Titre3"/>
        <w:rPr>
          <w:sz w:val="22"/>
          <w:szCs w:val="22"/>
        </w:rPr>
      </w:pPr>
    </w:p>
    <w:p w14:paraId="0CE7A4E2" w14:textId="60B0A0EC" w:rsidR="00834445" w:rsidRPr="00395B4E" w:rsidRDefault="00834445" w:rsidP="00773FF7">
      <w:pPr>
        <w:pStyle w:val="Titre3"/>
        <w:rPr>
          <w:sz w:val="22"/>
          <w:szCs w:val="22"/>
        </w:rPr>
      </w:pPr>
      <w:r w:rsidRPr="00395B4E">
        <w:rPr>
          <w:sz w:val="22"/>
          <w:szCs w:val="22"/>
        </w:rPr>
        <w:t xml:space="preserve">Article </w:t>
      </w:r>
      <w:r w:rsidR="00823656" w:rsidRPr="00395B4E">
        <w:rPr>
          <w:sz w:val="22"/>
          <w:szCs w:val="22"/>
        </w:rPr>
        <w:t>3</w:t>
      </w:r>
      <w:r w:rsidRPr="00395B4E">
        <w:rPr>
          <w:sz w:val="22"/>
          <w:szCs w:val="22"/>
        </w:rPr>
        <w:t> : Montant de la participation de la CCV</w:t>
      </w:r>
    </w:p>
    <w:p w14:paraId="447AF722" w14:textId="77777777" w:rsidR="008E4FD9" w:rsidRPr="00395B4E" w:rsidRDefault="008E4FD9" w:rsidP="008E4FD9"/>
    <w:p w14:paraId="47AC0B2A" w14:textId="7E3865E9" w:rsidR="008E4FD9" w:rsidRPr="00395B4E" w:rsidRDefault="00834445" w:rsidP="00D05A0E">
      <w:pPr>
        <w:rPr>
          <w:rFonts w:cstheme="minorHAnsi"/>
        </w:rPr>
      </w:pPr>
      <w:r w:rsidRPr="00395B4E">
        <w:rPr>
          <w:rFonts w:cstheme="minorHAnsi"/>
        </w:rPr>
        <w:t>Le montant de la participation fina</w:t>
      </w:r>
      <w:r w:rsidR="00773FF7" w:rsidRPr="00395B4E">
        <w:rPr>
          <w:rFonts w:cstheme="minorHAnsi"/>
        </w:rPr>
        <w:t>ncière de la CCV,</w:t>
      </w:r>
      <w:r w:rsidR="008E4FD9" w:rsidRPr="00395B4E">
        <w:rPr>
          <w:rFonts w:cstheme="minorHAnsi"/>
        </w:rPr>
        <w:t xml:space="preserve"> est arrêtée prévisionnellement à la somme de :</w:t>
      </w:r>
    </w:p>
    <w:p w14:paraId="54AA99F9" w14:textId="5CA84F45" w:rsidR="008E4FD9" w:rsidRPr="00395B4E" w:rsidRDefault="008E4FD9" w:rsidP="00D05A0E">
      <w:pPr>
        <w:rPr>
          <w:rFonts w:cstheme="minorHAnsi"/>
        </w:rPr>
      </w:pPr>
      <w:r w:rsidRPr="00395B4E">
        <w:rPr>
          <w:rFonts w:cstheme="minorHAnsi"/>
        </w:rPr>
        <w:t>1</w:t>
      </w:r>
      <w:r w:rsidRPr="00395B4E">
        <w:rPr>
          <w:rFonts w:cstheme="minorHAnsi"/>
          <w:vertAlign w:val="superscript"/>
        </w:rPr>
        <w:t>ère</w:t>
      </w:r>
      <w:r w:rsidRPr="00395B4E">
        <w:rPr>
          <w:rFonts w:cstheme="minorHAnsi"/>
        </w:rPr>
        <w:t xml:space="preserve"> année de la convention (</w:t>
      </w:r>
      <w:r w:rsidR="00395B4E" w:rsidRPr="00395B4E">
        <w:rPr>
          <w:rFonts w:cstheme="minorHAnsi"/>
        </w:rPr>
        <w:t>mai</w:t>
      </w:r>
      <w:r w:rsidRPr="00395B4E">
        <w:rPr>
          <w:rFonts w:cstheme="minorHAnsi"/>
        </w:rPr>
        <w:t xml:space="preserve"> - décembre 202</w:t>
      </w:r>
      <w:r w:rsidR="00395B4E" w:rsidRPr="00395B4E">
        <w:rPr>
          <w:rFonts w:cstheme="minorHAnsi"/>
        </w:rPr>
        <w:t>4</w:t>
      </w:r>
      <w:r w:rsidRPr="00395B4E">
        <w:rPr>
          <w:rFonts w:cstheme="minorHAnsi"/>
        </w:rPr>
        <w:t xml:space="preserve">) : </w:t>
      </w:r>
      <w:r w:rsidR="000A720C">
        <w:rPr>
          <w:rFonts w:cstheme="minorHAnsi"/>
        </w:rPr>
        <w:tab/>
      </w:r>
      <w:r w:rsidR="000A720C">
        <w:rPr>
          <w:rFonts w:cstheme="minorHAnsi"/>
        </w:rPr>
        <w:tab/>
      </w:r>
      <w:r w:rsidR="000A720C" w:rsidRPr="000A720C">
        <w:rPr>
          <w:rFonts w:cstheme="minorHAnsi"/>
        </w:rPr>
        <w:t>36 000€</w:t>
      </w:r>
      <w:r w:rsidR="00395B4E" w:rsidRPr="000A720C">
        <w:rPr>
          <w:rFonts w:cstheme="minorHAnsi"/>
        </w:rPr>
        <w:t xml:space="preserve">   </w:t>
      </w:r>
    </w:p>
    <w:p w14:paraId="07BF2AEC" w14:textId="3FF5FC68" w:rsidR="008E4FD9" w:rsidRDefault="008E4FD9" w:rsidP="00D05A0E">
      <w:pPr>
        <w:rPr>
          <w:rFonts w:cstheme="minorHAnsi"/>
        </w:rPr>
      </w:pPr>
      <w:r w:rsidRPr="00395B4E">
        <w:rPr>
          <w:rFonts w:cstheme="minorHAnsi"/>
        </w:rPr>
        <w:t>2</w:t>
      </w:r>
      <w:r w:rsidRPr="00395B4E">
        <w:rPr>
          <w:rFonts w:cstheme="minorHAnsi"/>
          <w:vertAlign w:val="superscript"/>
        </w:rPr>
        <w:t>ème</w:t>
      </w:r>
      <w:r w:rsidRPr="00395B4E">
        <w:rPr>
          <w:rFonts w:cstheme="minorHAnsi"/>
        </w:rPr>
        <w:t xml:space="preserve"> année et suivantes (janvier-décembre</w:t>
      </w:r>
      <w:r w:rsidR="00956AF2">
        <w:rPr>
          <w:rFonts w:cstheme="minorHAnsi"/>
        </w:rPr>
        <w:t xml:space="preserve"> 2025</w:t>
      </w:r>
      <w:r w:rsidRPr="00395B4E">
        <w:rPr>
          <w:rFonts w:cstheme="minorHAnsi"/>
        </w:rPr>
        <w:t xml:space="preserve">) :             </w:t>
      </w:r>
      <w:r w:rsidR="000A720C">
        <w:rPr>
          <w:rFonts w:cstheme="minorHAnsi"/>
        </w:rPr>
        <w:tab/>
      </w:r>
      <w:r w:rsidRPr="00395B4E">
        <w:rPr>
          <w:rFonts w:cstheme="minorHAnsi"/>
        </w:rPr>
        <w:t xml:space="preserve"> 60 000 €</w:t>
      </w:r>
    </w:p>
    <w:p w14:paraId="2129CEE2" w14:textId="0653BB56" w:rsidR="00D81391" w:rsidRPr="00D81391" w:rsidRDefault="00D81391" w:rsidP="00D81391">
      <w:pPr>
        <w:rPr>
          <w:rFonts w:cstheme="minorHAnsi"/>
        </w:rPr>
      </w:pPr>
      <w:r w:rsidRPr="00D81391">
        <w:rPr>
          <w:rFonts w:cstheme="minorHAnsi"/>
        </w:rPr>
        <w:t>3</w:t>
      </w:r>
      <w:r w:rsidRPr="00D81391">
        <w:rPr>
          <w:rFonts w:cstheme="minorHAnsi"/>
          <w:vertAlign w:val="superscript"/>
        </w:rPr>
        <w:t>ème</w:t>
      </w:r>
      <w:r w:rsidRPr="00D81391">
        <w:rPr>
          <w:rFonts w:cstheme="minorHAnsi"/>
        </w:rPr>
        <w:t xml:space="preserve"> année (janvier à décembre 2026) :         </w:t>
      </w:r>
      <w:r>
        <w:rPr>
          <w:rFonts w:cstheme="minorHAnsi"/>
        </w:rPr>
        <w:tab/>
      </w:r>
      <w:r>
        <w:rPr>
          <w:rFonts w:cstheme="minorHAnsi"/>
        </w:rPr>
        <w:tab/>
      </w:r>
      <w:r>
        <w:rPr>
          <w:rFonts w:cstheme="minorHAnsi"/>
        </w:rPr>
        <w:tab/>
      </w:r>
      <w:r w:rsidRPr="00D81391">
        <w:rPr>
          <w:rFonts w:cstheme="minorHAnsi"/>
        </w:rPr>
        <w:t xml:space="preserve"> 60 000 € </w:t>
      </w:r>
    </w:p>
    <w:p w14:paraId="5BF26913" w14:textId="06C3C99E" w:rsidR="00D81391" w:rsidRDefault="00D81391" w:rsidP="00D81391">
      <w:pPr>
        <w:rPr>
          <w:rFonts w:cstheme="minorHAnsi"/>
        </w:rPr>
      </w:pPr>
      <w:r w:rsidRPr="00D81391">
        <w:rPr>
          <w:rFonts w:cstheme="minorHAnsi"/>
        </w:rPr>
        <w:t>4</w:t>
      </w:r>
      <w:r w:rsidRPr="00D81391">
        <w:rPr>
          <w:rFonts w:cstheme="minorHAnsi"/>
          <w:vertAlign w:val="superscript"/>
        </w:rPr>
        <w:t>ème</w:t>
      </w:r>
      <w:r w:rsidRPr="00D81391">
        <w:rPr>
          <w:rFonts w:cstheme="minorHAnsi"/>
        </w:rPr>
        <w:t xml:space="preserve"> année (janvier à juin </w:t>
      </w:r>
      <w:proofErr w:type="gramStart"/>
      <w:r w:rsidRPr="00D81391">
        <w:rPr>
          <w:rFonts w:cstheme="minorHAnsi"/>
        </w:rPr>
        <w:t>2027 )</w:t>
      </w:r>
      <w:proofErr w:type="gramEnd"/>
      <w:r w:rsidRPr="00D81391">
        <w:rPr>
          <w:rFonts w:cstheme="minorHAnsi"/>
        </w:rPr>
        <w:t xml:space="preserve"> :                       </w:t>
      </w:r>
      <w:r>
        <w:rPr>
          <w:rFonts w:cstheme="minorHAnsi"/>
        </w:rPr>
        <w:tab/>
      </w:r>
      <w:r>
        <w:rPr>
          <w:rFonts w:cstheme="minorHAnsi"/>
        </w:rPr>
        <w:tab/>
      </w:r>
      <w:r>
        <w:rPr>
          <w:rFonts w:cstheme="minorHAnsi"/>
        </w:rPr>
        <w:tab/>
        <w:t xml:space="preserve"> </w:t>
      </w:r>
      <w:r w:rsidRPr="00D81391">
        <w:rPr>
          <w:rFonts w:cstheme="minorHAnsi"/>
        </w:rPr>
        <w:t>30 000 €</w:t>
      </w:r>
      <w:r>
        <w:rPr>
          <w:rFonts w:cstheme="minorHAnsi"/>
        </w:rPr>
        <w:t xml:space="preserve"> </w:t>
      </w:r>
    </w:p>
    <w:p w14:paraId="481AE1FC" w14:textId="77777777" w:rsidR="00D81391" w:rsidRPr="00395B4E" w:rsidRDefault="00D81391" w:rsidP="00D81391">
      <w:pPr>
        <w:rPr>
          <w:rFonts w:cstheme="minorHAnsi"/>
        </w:rPr>
      </w:pPr>
    </w:p>
    <w:p w14:paraId="5185A237" w14:textId="77777777" w:rsidR="00D81391" w:rsidRPr="00D81391" w:rsidRDefault="00D81391" w:rsidP="00D81391">
      <w:pPr>
        <w:spacing w:line="240" w:lineRule="auto"/>
        <w:jc w:val="both"/>
        <w:rPr>
          <w:rFonts w:cstheme="minorHAnsi"/>
        </w:rPr>
      </w:pPr>
      <w:r w:rsidRPr="00D81391">
        <w:rPr>
          <w:rFonts w:cstheme="minorHAnsi"/>
        </w:rPr>
        <w:t xml:space="preserve">En 2024 : </w:t>
      </w:r>
    </w:p>
    <w:p w14:paraId="0EAD04B4" w14:textId="77777777" w:rsidR="00D81391" w:rsidRPr="00D81391" w:rsidRDefault="00D81391" w:rsidP="00D81391">
      <w:pPr>
        <w:pStyle w:val="Paragraphedeliste"/>
        <w:numPr>
          <w:ilvl w:val="0"/>
          <w:numId w:val="6"/>
        </w:numPr>
        <w:spacing w:line="240" w:lineRule="auto"/>
        <w:jc w:val="both"/>
        <w:rPr>
          <w:rFonts w:cstheme="minorHAnsi"/>
        </w:rPr>
      </w:pPr>
      <w:r w:rsidRPr="00D81391">
        <w:rPr>
          <w:rFonts w:cstheme="minorHAnsi"/>
        </w:rPr>
        <w:t xml:space="preserve">24000 € à la signature de la convention </w:t>
      </w:r>
      <w:proofErr w:type="gramStart"/>
      <w:r w:rsidRPr="00D81391">
        <w:rPr>
          <w:rFonts w:cstheme="minorHAnsi"/>
        </w:rPr>
        <w:t>( en</w:t>
      </w:r>
      <w:proofErr w:type="gramEnd"/>
      <w:r w:rsidRPr="00D81391">
        <w:rPr>
          <w:rFonts w:cstheme="minorHAnsi"/>
        </w:rPr>
        <w:t xml:space="preserve"> juillet) </w:t>
      </w:r>
    </w:p>
    <w:p w14:paraId="1E9A3660" w14:textId="77777777" w:rsidR="00D81391" w:rsidRPr="00D81391" w:rsidRDefault="00D81391" w:rsidP="00D81391">
      <w:pPr>
        <w:pStyle w:val="Paragraphedeliste"/>
        <w:numPr>
          <w:ilvl w:val="0"/>
          <w:numId w:val="6"/>
        </w:numPr>
        <w:spacing w:line="240" w:lineRule="auto"/>
        <w:jc w:val="both"/>
        <w:rPr>
          <w:rFonts w:cstheme="minorHAnsi"/>
        </w:rPr>
      </w:pPr>
      <w:bookmarkStart w:id="0" w:name="_Hlk71799463"/>
      <w:r w:rsidRPr="00D81391">
        <w:rPr>
          <w:rFonts w:cstheme="minorHAnsi"/>
        </w:rPr>
        <w:t>Le solde (12 000 €</w:t>
      </w:r>
      <w:proofErr w:type="gramStart"/>
      <w:r w:rsidRPr="00D81391">
        <w:rPr>
          <w:rFonts w:cstheme="minorHAnsi"/>
        </w:rPr>
        <w:t>) ,</w:t>
      </w:r>
      <w:proofErr w:type="gramEnd"/>
      <w:r w:rsidRPr="00D81391">
        <w:rPr>
          <w:rFonts w:cstheme="minorHAnsi"/>
        </w:rPr>
        <w:t xml:space="preserve"> après ajustement des coûts, au cours du 1er semestre de l’année 2025</w:t>
      </w:r>
    </w:p>
    <w:bookmarkEnd w:id="0"/>
    <w:p w14:paraId="1D24B135" w14:textId="77777777" w:rsidR="00D81391" w:rsidRPr="00D81391" w:rsidRDefault="00D81391" w:rsidP="00D81391">
      <w:pPr>
        <w:spacing w:line="240" w:lineRule="auto"/>
        <w:jc w:val="both"/>
        <w:rPr>
          <w:rFonts w:cstheme="minorHAnsi"/>
        </w:rPr>
      </w:pPr>
      <w:r w:rsidRPr="00D81391">
        <w:rPr>
          <w:rFonts w:cstheme="minorHAnsi"/>
        </w:rPr>
        <w:t xml:space="preserve">En 2025 : </w:t>
      </w:r>
    </w:p>
    <w:p w14:paraId="23AEF7CD" w14:textId="77777777" w:rsidR="00D81391" w:rsidRPr="00D81391" w:rsidRDefault="00D81391" w:rsidP="00D81391">
      <w:pPr>
        <w:pStyle w:val="Paragraphedeliste"/>
        <w:numPr>
          <w:ilvl w:val="0"/>
          <w:numId w:val="9"/>
        </w:numPr>
        <w:spacing w:line="240" w:lineRule="auto"/>
        <w:jc w:val="both"/>
        <w:rPr>
          <w:rFonts w:cstheme="minorHAnsi"/>
        </w:rPr>
      </w:pPr>
      <w:r w:rsidRPr="00D81391">
        <w:rPr>
          <w:rFonts w:cstheme="minorHAnsi"/>
        </w:rPr>
        <w:t>40 % au début du 1</w:t>
      </w:r>
      <w:r w:rsidRPr="00D81391">
        <w:rPr>
          <w:rFonts w:cstheme="minorHAnsi"/>
          <w:vertAlign w:val="superscript"/>
        </w:rPr>
        <w:t>er</w:t>
      </w:r>
      <w:r w:rsidRPr="00D81391">
        <w:rPr>
          <w:rFonts w:cstheme="minorHAnsi"/>
        </w:rPr>
        <w:t xml:space="preserve"> semestre de l’année 2025 </w:t>
      </w:r>
    </w:p>
    <w:p w14:paraId="0A653A22" w14:textId="77777777" w:rsidR="00D81391" w:rsidRPr="00D81391" w:rsidRDefault="00D81391" w:rsidP="00D81391">
      <w:pPr>
        <w:pStyle w:val="Paragraphedeliste"/>
        <w:numPr>
          <w:ilvl w:val="0"/>
          <w:numId w:val="9"/>
        </w:numPr>
        <w:spacing w:line="240" w:lineRule="auto"/>
        <w:jc w:val="both"/>
        <w:rPr>
          <w:rFonts w:cstheme="minorHAnsi"/>
        </w:rPr>
      </w:pPr>
      <w:r w:rsidRPr="00D81391">
        <w:rPr>
          <w:rFonts w:cstheme="minorHAnsi"/>
        </w:rPr>
        <w:t>40 % au début du 2</w:t>
      </w:r>
      <w:r w:rsidRPr="00D81391">
        <w:rPr>
          <w:rFonts w:cstheme="minorHAnsi"/>
          <w:vertAlign w:val="superscript"/>
        </w:rPr>
        <w:t>nd</w:t>
      </w:r>
      <w:r w:rsidRPr="00D81391">
        <w:rPr>
          <w:rFonts w:cstheme="minorHAnsi"/>
        </w:rPr>
        <w:t xml:space="preserve"> semestre de l’année 2025</w:t>
      </w:r>
    </w:p>
    <w:p w14:paraId="6873E8D7" w14:textId="77777777" w:rsidR="00D81391" w:rsidRPr="00D81391" w:rsidRDefault="00D81391" w:rsidP="00D81391">
      <w:pPr>
        <w:pStyle w:val="Paragraphedeliste"/>
        <w:numPr>
          <w:ilvl w:val="0"/>
          <w:numId w:val="9"/>
        </w:numPr>
        <w:spacing w:line="240" w:lineRule="auto"/>
        <w:jc w:val="both"/>
        <w:rPr>
          <w:rFonts w:cstheme="minorHAnsi"/>
        </w:rPr>
      </w:pPr>
      <w:r w:rsidRPr="00D81391">
        <w:rPr>
          <w:rFonts w:cstheme="minorHAnsi"/>
        </w:rPr>
        <w:t>Le solde, après ajustement des coûts, au cours du 1er semestre de l’année 2026</w:t>
      </w:r>
    </w:p>
    <w:p w14:paraId="41B86CAD" w14:textId="77777777" w:rsidR="00D81391" w:rsidRPr="00D81391" w:rsidRDefault="00D81391" w:rsidP="00D81391">
      <w:pPr>
        <w:spacing w:line="240" w:lineRule="auto"/>
        <w:jc w:val="both"/>
        <w:rPr>
          <w:rFonts w:cstheme="minorHAnsi"/>
        </w:rPr>
      </w:pPr>
      <w:r w:rsidRPr="00D81391">
        <w:rPr>
          <w:rFonts w:cstheme="minorHAnsi"/>
        </w:rPr>
        <w:t xml:space="preserve">En 2026 </w:t>
      </w:r>
    </w:p>
    <w:p w14:paraId="5B2E0A41" w14:textId="77777777" w:rsidR="00D81391" w:rsidRPr="00D81391" w:rsidRDefault="00D81391" w:rsidP="00D81391">
      <w:pPr>
        <w:pStyle w:val="Paragraphedeliste"/>
        <w:numPr>
          <w:ilvl w:val="0"/>
          <w:numId w:val="9"/>
        </w:numPr>
        <w:spacing w:line="240" w:lineRule="auto"/>
        <w:jc w:val="both"/>
        <w:rPr>
          <w:rFonts w:cstheme="minorHAnsi"/>
        </w:rPr>
      </w:pPr>
      <w:r w:rsidRPr="00D81391">
        <w:rPr>
          <w:rFonts w:cstheme="minorHAnsi"/>
        </w:rPr>
        <w:t>40 % au début du 1</w:t>
      </w:r>
      <w:r w:rsidRPr="00D81391">
        <w:rPr>
          <w:rFonts w:cstheme="minorHAnsi"/>
          <w:vertAlign w:val="superscript"/>
        </w:rPr>
        <w:t>er</w:t>
      </w:r>
      <w:r w:rsidRPr="00D81391">
        <w:rPr>
          <w:rFonts w:cstheme="minorHAnsi"/>
        </w:rPr>
        <w:t xml:space="preserve"> semestre de l’année 2026 </w:t>
      </w:r>
    </w:p>
    <w:p w14:paraId="104C3E8D" w14:textId="77777777" w:rsidR="00D81391" w:rsidRPr="00D81391" w:rsidRDefault="00D81391" w:rsidP="00D81391">
      <w:pPr>
        <w:pStyle w:val="Paragraphedeliste"/>
        <w:numPr>
          <w:ilvl w:val="0"/>
          <w:numId w:val="9"/>
        </w:numPr>
        <w:spacing w:line="240" w:lineRule="auto"/>
        <w:jc w:val="both"/>
        <w:rPr>
          <w:rFonts w:cstheme="minorHAnsi"/>
        </w:rPr>
      </w:pPr>
      <w:r w:rsidRPr="00D81391">
        <w:rPr>
          <w:rFonts w:cstheme="minorHAnsi"/>
        </w:rPr>
        <w:t>40 % au début du 2</w:t>
      </w:r>
      <w:r w:rsidRPr="00D81391">
        <w:rPr>
          <w:rFonts w:cstheme="minorHAnsi"/>
          <w:vertAlign w:val="superscript"/>
        </w:rPr>
        <w:t>nd</w:t>
      </w:r>
      <w:r w:rsidRPr="00D81391">
        <w:rPr>
          <w:rFonts w:cstheme="minorHAnsi"/>
        </w:rPr>
        <w:t xml:space="preserve"> semestre de l’année 2026</w:t>
      </w:r>
    </w:p>
    <w:p w14:paraId="58086004" w14:textId="77777777" w:rsidR="00D81391" w:rsidRPr="00D81391" w:rsidRDefault="00D81391" w:rsidP="00D81391">
      <w:pPr>
        <w:pStyle w:val="Paragraphedeliste"/>
        <w:numPr>
          <w:ilvl w:val="0"/>
          <w:numId w:val="9"/>
        </w:numPr>
        <w:spacing w:line="240" w:lineRule="auto"/>
        <w:jc w:val="both"/>
        <w:rPr>
          <w:rFonts w:cstheme="minorHAnsi"/>
        </w:rPr>
      </w:pPr>
      <w:r w:rsidRPr="00D81391">
        <w:rPr>
          <w:rFonts w:cstheme="minorHAnsi"/>
        </w:rPr>
        <w:t>Le solde, après ajustement des coûts, au cours du 1er semestre de l’année 2027</w:t>
      </w:r>
    </w:p>
    <w:p w14:paraId="54586D84" w14:textId="77777777" w:rsidR="00D81391" w:rsidRPr="00D81391" w:rsidRDefault="00D81391" w:rsidP="00D81391">
      <w:pPr>
        <w:spacing w:line="240" w:lineRule="auto"/>
        <w:jc w:val="both"/>
        <w:rPr>
          <w:rFonts w:cstheme="minorHAnsi"/>
        </w:rPr>
      </w:pPr>
      <w:r w:rsidRPr="00D81391">
        <w:rPr>
          <w:rFonts w:cstheme="minorHAnsi"/>
        </w:rPr>
        <w:t>En 2027</w:t>
      </w:r>
    </w:p>
    <w:p w14:paraId="5F6E48A7" w14:textId="77777777" w:rsidR="00D81391" w:rsidRPr="00D81391" w:rsidRDefault="00D81391" w:rsidP="00D81391">
      <w:pPr>
        <w:pStyle w:val="Paragraphedeliste"/>
        <w:numPr>
          <w:ilvl w:val="0"/>
          <w:numId w:val="9"/>
        </w:numPr>
        <w:spacing w:line="240" w:lineRule="auto"/>
        <w:jc w:val="both"/>
        <w:rPr>
          <w:rFonts w:cstheme="minorHAnsi"/>
        </w:rPr>
      </w:pPr>
      <w:r w:rsidRPr="00D81391">
        <w:rPr>
          <w:rFonts w:cstheme="minorHAnsi"/>
        </w:rPr>
        <w:t>30 000 € au début du 1</w:t>
      </w:r>
      <w:r w:rsidRPr="00D81391">
        <w:rPr>
          <w:rFonts w:cstheme="minorHAnsi"/>
          <w:vertAlign w:val="superscript"/>
        </w:rPr>
        <w:t>er</w:t>
      </w:r>
      <w:r w:rsidRPr="00D81391">
        <w:rPr>
          <w:rFonts w:cstheme="minorHAnsi"/>
        </w:rPr>
        <w:t xml:space="preserve"> semestre de l’année 2027</w:t>
      </w:r>
    </w:p>
    <w:p w14:paraId="2D2C8CFF" w14:textId="77777777" w:rsidR="00D81391" w:rsidRPr="00395B4E" w:rsidRDefault="00D81391" w:rsidP="00D05A0E">
      <w:pPr>
        <w:rPr>
          <w:rFonts w:cstheme="minorHAnsi"/>
        </w:rPr>
      </w:pPr>
    </w:p>
    <w:p w14:paraId="660EB5DE" w14:textId="57367633" w:rsidR="00E41C22" w:rsidRPr="00395B4E" w:rsidRDefault="00E41C22" w:rsidP="00773FF7">
      <w:pPr>
        <w:pStyle w:val="Titre3"/>
        <w:rPr>
          <w:sz w:val="22"/>
          <w:szCs w:val="22"/>
        </w:rPr>
      </w:pPr>
      <w:r w:rsidRPr="00395B4E">
        <w:rPr>
          <w:sz w:val="22"/>
          <w:szCs w:val="22"/>
        </w:rPr>
        <w:t xml:space="preserve">Article </w:t>
      </w:r>
      <w:r w:rsidR="00823656" w:rsidRPr="00395B4E">
        <w:rPr>
          <w:sz w:val="22"/>
          <w:szCs w:val="22"/>
        </w:rPr>
        <w:t>4</w:t>
      </w:r>
      <w:r w:rsidRPr="00395B4E">
        <w:rPr>
          <w:sz w:val="22"/>
          <w:szCs w:val="22"/>
        </w:rPr>
        <w:t xml:space="preserve"> : Modalités de versement de la subvention </w:t>
      </w:r>
    </w:p>
    <w:p w14:paraId="5D63F2AB" w14:textId="1530A9DF" w:rsidR="00E41C22" w:rsidRPr="00395B4E" w:rsidRDefault="00E41C22" w:rsidP="00773FF7">
      <w:pPr>
        <w:spacing w:line="240" w:lineRule="auto"/>
        <w:jc w:val="both"/>
        <w:rPr>
          <w:rFonts w:cstheme="minorHAnsi"/>
        </w:rPr>
      </w:pPr>
      <w:r w:rsidRPr="00395B4E">
        <w:rPr>
          <w:rFonts w:cstheme="minorHAnsi"/>
        </w:rPr>
        <w:t>La subvention sera versée par semestre sur appel de fonds de l’</w:t>
      </w:r>
      <w:r w:rsidR="008E4FD9" w:rsidRPr="00395B4E">
        <w:rPr>
          <w:rFonts w:cstheme="minorHAnsi"/>
        </w:rPr>
        <w:t>Echiquier Dieppois</w:t>
      </w:r>
      <w:r w:rsidRPr="00395B4E">
        <w:rPr>
          <w:rFonts w:cstheme="minorHAnsi"/>
        </w:rPr>
        <w:t xml:space="preserve"> selon le plan suivent : </w:t>
      </w:r>
    </w:p>
    <w:p w14:paraId="1AE65275" w14:textId="01FB8F6D" w:rsidR="00823656" w:rsidRPr="00395B4E" w:rsidRDefault="00823656" w:rsidP="00823656">
      <w:pPr>
        <w:pStyle w:val="Paragraphedeliste"/>
        <w:spacing w:line="240" w:lineRule="auto"/>
        <w:jc w:val="both"/>
        <w:rPr>
          <w:rFonts w:cstheme="minorHAnsi"/>
        </w:rPr>
      </w:pPr>
    </w:p>
    <w:p w14:paraId="6BA93D52" w14:textId="45E563F4" w:rsidR="00823656" w:rsidRPr="00395B4E" w:rsidRDefault="00E41C22" w:rsidP="00773FF7">
      <w:pPr>
        <w:spacing w:line="240" w:lineRule="auto"/>
        <w:jc w:val="both"/>
        <w:rPr>
          <w:rFonts w:cstheme="minorHAnsi"/>
        </w:rPr>
      </w:pPr>
      <w:r w:rsidRPr="00395B4E">
        <w:rPr>
          <w:rFonts w:cstheme="minorHAnsi"/>
        </w:rPr>
        <w:t>En contrepartie, l’</w:t>
      </w:r>
      <w:r w:rsidR="00823656" w:rsidRPr="00395B4E">
        <w:rPr>
          <w:rFonts w:cstheme="minorHAnsi"/>
        </w:rPr>
        <w:t>Echiquier Dieppois</w:t>
      </w:r>
      <w:r w:rsidRPr="00395B4E">
        <w:rPr>
          <w:rFonts w:cstheme="minorHAnsi"/>
        </w:rPr>
        <w:t xml:space="preserve"> s’engage à justifier de ses dépenses par l’envoi des comptes administratifs de l’association</w:t>
      </w:r>
      <w:r w:rsidR="00823656" w:rsidRPr="00395B4E">
        <w:rPr>
          <w:rFonts w:cstheme="minorHAnsi"/>
        </w:rPr>
        <w:t>,</w:t>
      </w:r>
      <w:r w:rsidRPr="00395B4E">
        <w:rPr>
          <w:rFonts w:cstheme="minorHAnsi"/>
        </w:rPr>
        <w:t xml:space="preserve"> </w:t>
      </w:r>
      <w:r w:rsidR="00823656" w:rsidRPr="00395B4E">
        <w:rPr>
          <w:rFonts w:cstheme="minorHAnsi"/>
        </w:rPr>
        <w:t>avec l’état détaillé des dépenses et recettes liées à</w:t>
      </w:r>
      <w:r w:rsidRPr="00395B4E">
        <w:rPr>
          <w:rFonts w:cstheme="minorHAnsi"/>
        </w:rPr>
        <w:t xml:space="preserve"> cette action</w:t>
      </w:r>
      <w:r w:rsidR="00823656" w:rsidRPr="00395B4E">
        <w:rPr>
          <w:rFonts w:cstheme="minorHAnsi"/>
        </w:rPr>
        <w:t>,</w:t>
      </w:r>
      <w:r w:rsidRPr="00395B4E">
        <w:rPr>
          <w:rFonts w:cstheme="minorHAnsi"/>
        </w:rPr>
        <w:t xml:space="preserve"> chaque année après l’assemblée générale, en tout cas avant le 30 juin.</w:t>
      </w:r>
    </w:p>
    <w:p w14:paraId="2003796B" w14:textId="15D9D8D1" w:rsidR="00145C83" w:rsidRPr="00395B4E" w:rsidRDefault="00145C83" w:rsidP="00730626">
      <w:pPr>
        <w:pStyle w:val="Titre3"/>
        <w:rPr>
          <w:sz w:val="22"/>
          <w:szCs w:val="22"/>
        </w:rPr>
      </w:pPr>
      <w:r w:rsidRPr="00395B4E">
        <w:rPr>
          <w:sz w:val="22"/>
          <w:szCs w:val="22"/>
        </w:rPr>
        <w:t xml:space="preserve">Article </w:t>
      </w:r>
      <w:r w:rsidR="00A9504E" w:rsidRPr="00395B4E">
        <w:rPr>
          <w:sz w:val="22"/>
          <w:szCs w:val="22"/>
        </w:rPr>
        <w:t>5</w:t>
      </w:r>
      <w:r w:rsidRPr="00395B4E">
        <w:rPr>
          <w:sz w:val="22"/>
          <w:szCs w:val="22"/>
        </w:rPr>
        <w:t> : Date d’effet et durée de la convention</w:t>
      </w:r>
    </w:p>
    <w:p w14:paraId="4055B58B" w14:textId="18A26D12" w:rsidR="00145C83" w:rsidRPr="00395B4E" w:rsidRDefault="00145C83" w:rsidP="00773FF7">
      <w:pPr>
        <w:spacing w:line="240" w:lineRule="auto"/>
        <w:jc w:val="both"/>
        <w:rPr>
          <w:rFonts w:cstheme="minorHAnsi"/>
        </w:rPr>
      </w:pPr>
      <w:r w:rsidRPr="00395B4E">
        <w:rPr>
          <w:rFonts w:cstheme="minorHAnsi"/>
        </w:rPr>
        <w:t xml:space="preserve">La présente convention est conclue pour une durée de </w:t>
      </w:r>
      <w:r w:rsidR="00A9504E" w:rsidRPr="00395B4E">
        <w:rPr>
          <w:rFonts w:cstheme="minorHAnsi"/>
        </w:rPr>
        <w:t>3 ans et deux mois</w:t>
      </w:r>
      <w:r w:rsidRPr="00395B4E">
        <w:rPr>
          <w:rFonts w:cstheme="minorHAnsi"/>
        </w:rPr>
        <w:t>, à compter du 1</w:t>
      </w:r>
      <w:r w:rsidRPr="00395B4E">
        <w:rPr>
          <w:rFonts w:cstheme="minorHAnsi"/>
          <w:vertAlign w:val="superscript"/>
        </w:rPr>
        <w:t>er</w:t>
      </w:r>
      <w:r w:rsidR="00BC6467" w:rsidRPr="00395B4E">
        <w:rPr>
          <w:rFonts w:cstheme="minorHAnsi"/>
        </w:rPr>
        <w:t xml:space="preserve"> </w:t>
      </w:r>
      <w:r w:rsidR="00A9504E" w:rsidRPr="00395B4E">
        <w:rPr>
          <w:rFonts w:cstheme="minorHAnsi"/>
        </w:rPr>
        <w:t>mai 202</w:t>
      </w:r>
      <w:r w:rsidR="00395B4E" w:rsidRPr="00395B4E">
        <w:rPr>
          <w:rFonts w:cstheme="minorHAnsi"/>
        </w:rPr>
        <w:t xml:space="preserve">4 </w:t>
      </w:r>
      <w:r w:rsidR="00A9504E" w:rsidRPr="00395B4E">
        <w:rPr>
          <w:rFonts w:cstheme="minorHAnsi"/>
        </w:rPr>
        <w:t>jusqu’au 30 juin 202</w:t>
      </w:r>
      <w:r w:rsidR="00395B4E" w:rsidRPr="00395B4E">
        <w:rPr>
          <w:rFonts w:cstheme="minorHAnsi"/>
        </w:rPr>
        <w:t>7</w:t>
      </w:r>
      <w:r w:rsidR="00A9504E" w:rsidRPr="00395B4E">
        <w:rPr>
          <w:rFonts w:cstheme="minorHAnsi"/>
        </w:rPr>
        <w:t>, les deux mois permettant un ajustement sur le calendrier scolaire d’une partie des actions</w:t>
      </w:r>
      <w:r w:rsidR="00D4472D" w:rsidRPr="00395B4E">
        <w:rPr>
          <w:rFonts w:cstheme="minorHAnsi"/>
        </w:rPr>
        <w:t>.</w:t>
      </w:r>
    </w:p>
    <w:p w14:paraId="33226DC3" w14:textId="4E32A070" w:rsidR="00D4472D" w:rsidRPr="00395B4E" w:rsidRDefault="00D4472D" w:rsidP="00773FF7">
      <w:pPr>
        <w:spacing w:line="240" w:lineRule="auto"/>
        <w:jc w:val="both"/>
        <w:rPr>
          <w:rFonts w:cstheme="minorHAnsi"/>
        </w:rPr>
      </w:pPr>
      <w:r w:rsidRPr="00395B4E">
        <w:rPr>
          <w:rFonts w:cstheme="minorHAnsi"/>
        </w:rPr>
        <w:t xml:space="preserve">En cas de dénonciation légitime, chacun des signataires s’engage à prévenir de la fin de son engagement au minimum six mois </w:t>
      </w:r>
      <w:r w:rsidR="00A9504E" w:rsidRPr="00395B4E">
        <w:rPr>
          <w:rFonts w:cstheme="minorHAnsi"/>
        </w:rPr>
        <w:t xml:space="preserve">avant </w:t>
      </w:r>
      <w:r w:rsidR="00D81391">
        <w:rPr>
          <w:rFonts w:cstheme="minorHAnsi"/>
        </w:rPr>
        <w:t>la date anniversaire ou la fin de la convention.</w:t>
      </w:r>
    </w:p>
    <w:p w14:paraId="76BC3E5A" w14:textId="03461BDA" w:rsidR="00A9504E" w:rsidRPr="00395B4E" w:rsidRDefault="00A9504E" w:rsidP="00773FF7">
      <w:pPr>
        <w:spacing w:line="240" w:lineRule="auto"/>
        <w:jc w:val="both"/>
        <w:rPr>
          <w:rFonts w:cstheme="minorHAnsi"/>
        </w:rPr>
      </w:pPr>
      <w:r w:rsidRPr="00395B4E">
        <w:rPr>
          <w:rFonts w:cstheme="minorHAnsi"/>
        </w:rPr>
        <w:t>La présente convention pourrait néanmoins être dénoncée unilatéralement, par l’une ou l’autre des parties, en cas de manquement grave à ses obligations</w:t>
      </w:r>
      <w:r w:rsidR="00A5688A" w:rsidRPr="00395B4E">
        <w:rPr>
          <w:rFonts w:cstheme="minorHAnsi"/>
        </w:rPr>
        <w:t>, rendant impossibles sa mise en œuvre.</w:t>
      </w:r>
      <w:r w:rsidRPr="00395B4E">
        <w:rPr>
          <w:rFonts w:cstheme="minorHAnsi"/>
        </w:rPr>
        <w:t xml:space="preserve"> </w:t>
      </w:r>
    </w:p>
    <w:p w14:paraId="1B73C5B2" w14:textId="6253C241" w:rsidR="00D4472D" w:rsidRPr="00395B4E" w:rsidRDefault="00006FDE" w:rsidP="00730626">
      <w:pPr>
        <w:pStyle w:val="Titre3"/>
        <w:rPr>
          <w:sz w:val="22"/>
          <w:szCs w:val="22"/>
        </w:rPr>
      </w:pPr>
      <w:r w:rsidRPr="00395B4E">
        <w:rPr>
          <w:sz w:val="22"/>
          <w:szCs w:val="22"/>
        </w:rPr>
        <w:t xml:space="preserve">Article </w:t>
      </w:r>
      <w:r w:rsidR="00A9504E" w:rsidRPr="00395B4E">
        <w:rPr>
          <w:sz w:val="22"/>
          <w:szCs w:val="22"/>
        </w:rPr>
        <w:t>6</w:t>
      </w:r>
      <w:r w:rsidR="00D4472D" w:rsidRPr="00395B4E">
        <w:rPr>
          <w:sz w:val="22"/>
          <w:szCs w:val="22"/>
        </w:rPr>
        <w:t> : Règlements des litiges</w:t>
      </w:r>
    </w:p>
    <w:p w14:paraId="54CB2329" w14:textId="11B47030" w:rsidR="00D4472D" w:rsidRPr="00395B4E" w:rsidRDefault="00D4472D" w:rsidP="00F34A15">
      <w:pPr>
        <w:spacing w:line="240" w:lineRule="auto"/>
        <w:jc w:val="both"/>
        <w:rPr>
          <w:rFonts w:cstheme="minorHAnsi"/>
        </w:rPr>
      </w:pPr>
      <w:r w:rsidRPr="00395B4E">
        <w:rPr>
          <w:rFonts w:cstheme="minorHAnsi"/>
        </w:rPr>
        <w:t xml:space="preserve">En cas de litige sur l’exécution de la présente convention, ne pouvant être réglé à l’amiable, les instances judiciaires compétentes seront celles dont dépend la CCV, soit le tribunal administratif d’Amiens. </w:t>
      </w:r>
    </w:p>
    <w:p w14:paraId="1010B297" w14:textId="1EB7039D" w:rsidR="00D4472D" w:rsidRPr="00395B4E" w:rsidRDefault="00A9504E" w:rsidP="00F34A15">
      <w:pPr>
        <w:spacing w:line="240" w:lineRule="auto"/>
        <w:jc w:val="both"/>
        <w:rPr>
          <w:rFonts w:cstheme="minorHAnsi"/>
        </w:rPr>
      </w:pPr>
      <w:r w:rsidRPr="00395B4E">
        <w:rPr>
          <w:rFonts w:cstheme="minorHAnsi"/>
        </w:rPr>
        <w:t>A Friville-Escarbotin</w:t>
      </w:r>
      <w:r w:rsidR="00A5688A" w:rsidRPr="00395B4E">
        <w:rPr>
          <w:rFonts w:cstheme="minorHAnsi"/>
        </w:rPr>
        <w:t xml:space="preserve">, le </w:t>
      </w:r>
      <w:r w:rsidR="00395B4E" w:rsidRPr="00395B4E">
        <w:rPr>
          <w:rFonts w:cstheme="minorHAnsi"/>
        </w:rPr>
        <w:t>2 juin</w:t>
      </w:r>
      <w:r w:rsidR="00A5688A" w:rsidRPr="00395B4E">
        <w:rPr>
          <w:rFonts w:cstheme="minorHAnsi"/>
        </w:rPr>
        <w:t xml:space="preserve"> 202</w:t>
      </w:r>
      <w:r w:rsidR="00395B4E" w:rsidRPr="00395B4E">
        <w:rPr>
          <w:rFonts w:cstheme="minorHAnsi"/>
        </w:rPr>
        <w:t>4</w:t>
      </w:r>
      <w:r w:rsidR="00A5688A" w:rsidRPr="00395B4E">
        <w:rPr>
          <w:rFonts w:cstheme="minorHAnsi"/>
        </w:rPr>
        <w:t>.</w:t>
      </w:r>
    </w:p>
    <w:tbl>
      <w:tblPr>
        <w:tblStyle w:val="Grilledutableau"/>
        <w:tblW w:w="0" w:type="auto"/>
        <w:tblLook w:val="04A0" w:firstRow="1" w:lastRow="0" w:firstColumn="1" w:lastColumn="0" w:noHBand="0" w:noVBand="1"/>
      </w:tblPr>
      <w:tblGrid>
        <w:gridCol w:w="4531"/>
        <w:gridCol w:w="4531"/>
      </w:tblGrid>
      <w:tr w:rsidR="00D4472D" w:rsidRPr="00395B4E" w14:paraId="4BF4BB36" w14:textId="77777777" w:rsidTr="00D4472D">
        <w:tc>
          <w:tcPr>
            <w:tcW w:w="4531" w:type="dxa"/>
          </w:tcPr>
          <w:p w14:paraId="6BA00466" w14:textId="77777777" w:rsidR="00D4472D" w:rsidRPr="00395B4E" w:rsidRDefault="00D4472D" w:rsidP="00F34A15">
            <w:pPr>
              <w:jc w:val="both"/>
              <w:rPr>
                <w:rFonts w:cstheme="minorHAnsi"/>
              </w:rPr>
            </w:pPr>
            <w:r w:rsidRPr="00395B4E">
              <w:rPr>
                <w:rFonts w:cstheme="minorHAnsi"/>
              </w:rPr>
              <w:t>Le Président de la CCV</w:t>
            </w:r>
          </w:p>
          <w:p w14:paraId="74D5AA13" w14:textId="77777777" w:rsidR="00D4472D" w:rsidRPr="00395B4E" w:rsidRDefault="00D4472D" w:rsidP="00F34A15">
            <w:pPr>
              <w:jc w:val="both"/>
              <w:rPr>
                <w:rFonts w:cstheme="minorHAnsi"/>
              </w:rPr>
            </w:pPr>
          </w:p>
          <w:p w14:paraId="43EA7FD5" w14:textId="77777777" w:rsidR="00D4472D" w:rsidRPr="00395B4E" w:rsidRDefault="00D4472D" w:rsidP="00F34A15">
            <w:pPr>
              <w:jc w:val="both"/>
              <w:rPr>
                <w:rFonts w:cstheme="minorHAnsi"/>
              </w:rPr>
            </w:pPr>
          </w:p>
          <w:p w14:paraId="1636DBA2" w14:textId="77777777" w:rsidR="00D4472D" w:rsidRPr="00395B4E" w:rsidRDefault="00D4472D" w:rsidP="00F34A15">
            <w:pPr>
              <w:jc w:val="both"/>
              <w:rPr>
                <w:rFonts w:cstheme="minorHAnsi"/>
              </w:rPr>
            </w:pPr>
          </w:p>
        </w:tc>
        <w:tc>
          <w:tcPr>
            <w:tcW w:w="4531" w:type="dxa"/>
          </w:tcPr>
          <w:p w14:paraId="67A1F8A4" w14:textId="77777777" w:rsidR="00D4472D" w:rsidRDefault="00D4472D" w:rsidP="00F34A15">
            <w:pPr>
              <w:jc w:val="both"/>
              <w:rPr>
                <w:rFonts w:cstheme="minorHAnsi"/>
              </w:rPr>
            </w:pPr>
            <w:r w:rsidRPr="00395B4E">
              <w:rPr>
                <w:rFonts w:cstheme="minorHAnsi"/>
              </w:rPr>
              <w:t>Le Président de l’</w:t>
            </w:r>
            <w:r w:rsidR="00A9504E" w:rsidRPr="00395B4E">
              <w:rPr>
                <w:rFonts w:cstheme="minorHAnsi"/>
              </w:rPr>
              <w:t>Echiquier Dieppois</w:t>
            </w:r>
          </w:p>
          <w:p w14:paraId="03EA2039" w14:textId="77777777" w:rsidR="00956AF2" w:rsidRDefault="00956AF2" w:rsidP="00F34A15">
            <w:pPr>
              <w:jc w:val="both"/>
              <w:rPr>
                <w:rFonts w:cstheme="minorHAnsi"/>
              </w:rPr>
            </w:pPr>
          </w:p>
          <w:p w14:paraId="6575629D" w14:textId="77777777" w:rsidR="00956AF2" w:rsidRDefault="00956AF2" w:rsidP="00F34A15">
            <w:pPr>
              <w:jc w:val="both"/>
              <w:rPr>
                <w:rFonts w:cstheme="minorHAnsi"/>
              </w:rPr>
            </w:pPr>
          </w:p>
          <w:p w14:paraId="519493BE" w14:textId="1CCEBAA6" w:rsidR="00956AF2" w:rsidRPr="00395B4E" w:rsidRDefault="00956AF2" w:rsidP="00F34A15">
            <w:pPr>
              <w:jc w:val="both"/>
              <w:rPr>
                <w:rFonts w:cstheme="minorHAnsi"/>
              </w:rPr>
            </w:pPr>
            <w:r>
              <w:rPr>
                <w:rFonts w:cstheme="minorHAnsi"/>
              </w:rPr>
              <w:t>M. Lefebvre Richard</w:t>
            </w:r>
          </w:p>
        </w:tc>
      </w:tr>
    </w:tbl>
    <w:p w14:paraId="4103419C" w14:textId="77777777" w:rsidR="00E41C22" w:rsidRPr="00395B4E" w:rsidRDefault="00E41C22" w:rsidP="00956AF2">
      <w:pPr>
        <w:spacing w:line="240" w:lineRule="auto"/>
        <w:jc w:val="both"/>
      </w:pPr>
    </w:p>
    <w:sectPr w:rsidR="00E41C22" w:rsidRPr="00395B4E" w:rsidSect="00076D52">
      <w:footerReference w:type="even" r:id="rId9"/>
      <w:footerReference w:type="default" r:id="rId10"/>
      <w:type w:val="continuous"/>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FCE90" w14:textId="77777777" w:rsidR="00E577CB" w:rsidRDefault="00E577CB" w:rsidP="00006FDE">
      <w:pPr>
        <w:spacing w:after="0" w:line="240" w:lineRule="auto"/>
      </w:pPr>
      <w:r>
        <w:separator/>
      </w:r>
    </w:p>
  </w:endnote>
  <w:endnote w:type="continuationSeparator" w:id="0">
    <w:p w14:paraId="1E6D5DE6" w14:textId="77777777" w:rsidR="00E577CB" w:rsidRDefault="00E577CB" w:rsidP="00006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312471545"/>
      <w:docPartObj>
        <w:docPartGallery w:val="Page Numbers (Bottom of Page)"/>
        <w:docPartUnique/>
      </w:docPartObj>
    </w:sdtPr>
    <w:sdtContent>
      <w:p w14:paraId="0F17D290" w14:textId="77777777" w:rsidR="00006FDE" w:rsidRDefault="00006FDE" w:rsidP="003B1EB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FF59310" w14:textId="77777777" w:rsidR="00006FDE" w:rsidRDefault="00006FDE" w:rsidP="00006FD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909999177"/>
      <w:docPartObj>
        <w:docPartGallery w:val="Page Numbers (Bottom of Page)"/>
        <w:docPartUnique/>
      </w:docPartObj>
    </w:sdtPr>
    <w:sdtContent>
      <w:p w14:paraId="44A92E9E" w14:textId="77777777" w:rsidR="00006FDE" w:rsidRDefault="00006FDE" w:rsidP="003B1EB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29383F">
          <w:rPr>
            <w:rStyle w:val="Numrodepage"/>
            <w:noProof/>
          </w:rPr>
          <w:t>3</w:t>
        </w:r>
        <w:r>
          <w:rPr>
            <w:rStyle w:val="Numrodepage"/>
          </w:rPr>
          <w:fldChar w:fldCharType="end"/>
        </w:r>
      </w:p>
    </w:sdtContent>
  </w:sdt>
  <w:p w14:paraId="296E37FF" w14:textId="77777777" w:rsidR="00006FDE" w:rsidRDefault="00006FDE" w:rsidP="00006FDE">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041DE" w14:textId="77777777" w:rsidR="00E577CB" w:rsidRDefault="00E577CB" w:rsidP="00006FDE">
      <w:pPr>
        <w:spacing w:after="0" w:line="240" w:lineRule="auto"/>
      </w:pPr>
      <w:r>
        <w:separator/>
      </w:r>
    </w:p>
  </w:footnote>
  <w:footnote w:type="continuationSeparator" w:id="0">
    <w:p w14:paraId="1A046FDB" w14:textId="77777777" w:rsidR="00E577CB" w:rsidRDefault="00E577CB" w:rsidP="00006F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B23C5"/>
    <w:multiLevelType w:val="hybridMultilevel"/>
    <w:tmpl w:val="BDAE5D44"/>
    <w:lvl w:ilvl="0" w:tplc="506CD228">
      <w:start w:val="3"/>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8E4FE9"/>
    <w:multiLevelType w:val="hybridMultilevel"/>
    <w:tmpl w:val="BE54110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920F28"/>
    <w:multiLevelType w:val="hybridMultilevel"/>
    <w:tmpl w:val="2348EE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D36300B"/>
    <w:multiLevelType w:val="multilevel"/>
    <w:tmpl w:val="90B6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21240E"/>
    <w:multiLevelType w:val="hybridMultilevel"/>
    <w:tmpl w:val="B718C9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C75474"/>
    <w:multiLevelType w:val="hybridMultilevel"/>
    <w:tmpl w:val="7F0A27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F112211"/>
    <w:multiLevelType w:val="hybridMultilevel"/>
    <w:tmpl w:val="17C68A6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4B0C5FAD"/>
    <w:multiLevelType w:val="hybridMultilevel"/>
    <w:tmpl w:val="5FFA848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67C37877"/>
    <w:multiLevelType w:val="hybridMultilevel"/>
    <w:tmpl w:val="C4AEF84C"/>
    <w:lvl w:ilvl="0" w:tplc="100CE49C">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CC91E08"/>
    <w:multiLevelType w:val="hybridMultilevel"/>
    <w:tmpl w:val="8C0AFA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81225DD"/>
    <w:multiLevelType w:val="hybridMultilevel"/>
    <w:tmpl w:val="9BD8258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507064954">
    <w:abstractNumId w:val="2"/>
  </w:num>
  <w:num w:numId="2" w16cid:durableId="214006883">
    <w:abstractNumId w:val="7"/>
  </w:num>
  <w:num w:numId="3" w16cid:durableId="22749074">
    <w:abstractNumId w:val="4"/>
  </w:num>
  <w:num w:numId="4" w16cid:durableId="194536805">
    <w:abstractNumId w:val="5"/>
  </w:num>
  <w:num w:numId="5" w16cid:durableId="1453595790">
    <w:abstractNumId w:val="6"/>
  </w:num>
  <w:num w:numId="6" w16cid:durableId="560019382">
    <w:abstractNumId w:val="10"/>
  </w:num>
  <w:num w:numId="7" w16cid:durableId="1163423992">
    <w:abstractNumId w:val="1"/>
  </w:num>
  <w:num w:numId="8" w16cid:durableId="1589385650">
    <w:abstractNumId w:val="3"/>
  </w:num>
  <w:num w:numId="9" w16cid:durableId="1197499982">
    <w:abstractNumId w:val="8"/>
  </w:num>
  <w:num w:numId="10" w16cid:durableId="1627543727">
    <w:abstractNumId w:val="9"/>
  </w:num>
  <w:num w:numId="11" w16cid:durableId="1337000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467"/>
    <w:rsid w:val="00006FDE"/>
    <w:rsid w:val="0004082A"/>
    <w:rsid w:val="00054EB1"/>
    <w:rsid w:val="00076D52"/>
    <w:rsid w:val="000A33BA"/>
    <w:rsid w:val="000A720C"/>
    <w:rsid w:val="00145C83"/>
    <w:rsid w:val="001B70E0"/>
    <w:rsid w:val="001C7E1E"/>
    <w:rsid w:val="001F025E"/>
    <w:rsid w:val="0020442C"/>
    <w:rsid w:val="0029383F"/>
    <w:rsid w:val="002D6781"/>
    <w:rsid w:val="00395B4E"/>
    <w:rsid w:val="004E349F"/>
    <w:rsid w:val="005716B0"/>
    <w:rsid w:val="005B206E"/>
    <w:rsid w:val="005D1BBA"/>
    <w:rsid w:val="006D6467"/>
    <w:rsid w:val="006F14EC"/>
    <w:rsid w:val="00730626"/>
    <w:rsid w:val="00755404"/>
    <w:rsid w:val="00772BD7"/>
    <w:rsid w:val="00773FF7"/>
    <w:rsid w:val="00823656"/>
    <w:rsid w:val="00834445"/>
    <w:rsid w:val="008513FB"/>
    <w:rsid w:val="008524CA"/>
    <w:rsid w:val="00872059"/>
    <w:rsid w:val="008B2142"/>
    <w:rsid w:val="008E4FD9"/>
    <w:rsid w:val="009219C4"/>
    <w:rsid w:val="009427B5"/>
    <w:rsid w:val="00954260"/>
    <w:rsid w:val="00956AF2"/>
    <w:rsid w:val="0099637D"/>
    <w:rsid w:val="00996EAA"/>
    <w:rsid w:val="009C186E"/>
    <w:rsid w:val="00A01EBE"/>
    <w:rsid w:val="00A55CC3"/>
    <w:rsid w:val="00A5688A"/>
    <w:rsid w:val="00A92CE3"/>
    <w:rsid w:val="00A9504E"/>
    <w:rsid w:val="00AE50A4"/>
    <w:rsid w:val="00B03E96"/>
    <w:rsid w:val="00B27706"/>
    <w:rsid w:val="00B375CE"/>
    <w:rsid w:val="00B96023"/>
    <w:rsid w:val="00BC6467"/>
    <w:rsid w:val="00D05A0E"/>
    <w:rsid w:val="00D41772"/>
    <w:rsid w:val="00D4472D"/>
    <w:rsid w:val="00D63973"/>
    <w:rsid w:val="00D81391"/>
    <w:rsid w:val="00D84C91"/>
    <w:rsid w:val="00E41C22"/>
    <w:rsid w:val="00E577CB"/>
    <w:rsid w:val="00E909D4"/>
    <w:rsid w:val="00EF182A"/>
    <w:rsid w:val="00F34A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CF4D1"/>
  <w15:chartTrackingRefBased/>
  <w15:docId w15:val="{6847C9B4-464D-4AB3-9F15-F45F388BB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417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D417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D4177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72059"/>
    <w:pPr>
      <w:ind w:left="720"/>
      <w:contextualSpacing/>
    </w:pPr>
  </w:style>
  <w:style w:type="table" w:styleId="Grilledutableau">
    <w:name w:val="Table Grid"/>
    <w:basedOn w:val="TableauNormal"/>
    <w:uiPriority w:val="39"/>
    <w:rsid w:val="00D44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D41772"/>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D41772"/>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D41772"/>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Policepardfaut"/>
    <w:rsid w:val="009427B5"/>
  </w:style>
  <w:style w:type="paragraph" w:styleId="Pieddepage">
    <w:name w:val="footer"/>
    <w:basedOn w:val="Normal"/>
    <w:link w:val="PieddepageCar"/>
    <w:uiPriority w:val="99"/>
    <w:unhideWhenUsed/>
    <w:rsid w:val="00006F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6FDE"/>
  </w:style>
  <w:style w:type="character" w:styleId="Numrodepage">
    <w:name w:val="page number"/>
    <w:basedOn w:val="Policepardfaut"/>
    <w:uiPriority w:val="99"/>
    <w:semiHidden/>
    <w:unhideWhenUsed/>
    <w:rsid w:val="00006FDE"/>
  </w:style>
  <w:style w:type="paragraph" w:styleId="Textedebulles">
    <w:name w:val="Balloon Text"/>
    <w:basedOn w:val="Normal"/>
    <w:link w:val="TextedebullesCar"/>
    <w:uiPriority w:val="99"/>
    <w:semiHidden/>
    <w:unhideWhenUsed/>
    <w:rsid w:val="000A33B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A33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469445">
      <w:bodyDiv w:val="1"/>
      <w:marLeft w:val="0"/>
      <w:marRight w:val="0"/>
      <w:marTop w:val="0"/>
      <w:marBottom w:val="0"/>
      <w:divBdr>
        <w:top w:val="none" w:sz="0" w:space="0" w:color="auto"/>
        <w:left w:val="none" w:sz="0" w:space="0" w:color="auto"/>
        <w:bottom w:val="none" w:sz="0" w:space="0" w:color="auto"/>
        <w:right w:val="none" w:sz="0" w:space="0" w:color="auto"/>
      </w:divBdr>
    </w:div>
    <w:div w:id="156502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1097</Words>
  <Characters>6465</Characters>
  <Application>Microsoft Office Word</Application>
  <DocSecurity>0</DocSecurity>
  <Lines>208</Lines>
  <Paragraphs>92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Charly MICHAUT</cp:lastModifiedBy>
  <cp:revision>2</cp:revision>
  <cp:lastPrinted>2021-05-13T09:29:00Z</cp:lastPrinted>
  <dcterms:created xsi:type="dcterms:W3CDTF">2025-10-03T14:59:00Z</dcterms:created>
  <dcterms:modified xsi:type="dcterms:W3CDTF">2025-10-03T14:59:00Z</dcterms:modified>
</cp:coreProperties>
</file>