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2193" w14:textId="627C09C6" w:rsidR="0042598C" w:rsidRPr="00437C5B" w:rsidRDefault="00AE7DDC">
      <w:pPr>
        <w:pStyle w:val="Titre1"/>
        <w:rPr>
          <w:sz w:val="24"/>
          <w:szCs w:val="24"/>
          <w:lang w:val="fr-FR"/>
        </w:rPr>
      </w:pPr>
      <w:r w:rsidRPr="00437C5B">
        <w:rPr>
          <w:sz w:val="24"/>
          <w:szCs w:val="24"/>
          <w:lang w:val="fr-FR"/>
        </w:rPr>
        <w:t xml:space="preserve">RÈGLEMENT INTÉRIEUR </w:t>
      </w:r>
    </w:p>
    <w:p w14:paraId="79D12D01" w14:textId="77777777" w:rsidR="00D90717" w:rsidRPr="00437C5B" w:rsidRDefault="00D90717" w:rsidP="00D90717">
      <w:pPr>
        <w:rPr>
          <w:sz w:val="24"/>
          <w:szCs w:val="24"/>
          <w:lang w:val="fr-FR"/>
        </w:rPr>
      </w:pPr>
    </w:p>
    <w:p w14:paraId="3E1AD4A5" w14:textId="4D2F0692" w:rsidR="00D90717" w:rsidRPr="00437C5B" w:rsidRDefault="00AE7DDC">
      <w:pPr>
        <w:rPr>
          <w:sz w:val="24"/>
          <w:szCs w:val="24"/>
          <w:lang w:val="fr-FR"/>
        </w:rPr>
      </w:pPr>
      <w:r w:rsidRPr="00437C5B">
        <w:rPr>
          <w:b/>
          <w:bCs/>
          <w:sz w:val="24"/>
          <w:szCs w:val="24"/>
          <w:lang w:val="fr-FR"/>
        </w:rPr>
        <w:t>Article 1 : Généralités</w:t>
      </w:r>
      <w:r w:rsidRPr="00437C5B">
        <w:rPr>
          <w:sz w:val="24"/>
          <w:szCs w:val="24"/>
          <w:lang w:val="fr-FR"/>
        </w:rPr>
        <w:br/>
        <w:t xml:space="preserve">Le club </w:t>
      </w:r>
      <w:r w:rsidR="00D90717" w:rsidRPr="00437C5B">
        <w:rPr>
          <w:sz w:val="24"/>
          <w:szCs w:val="24"/>
          <w:lang w:val="fr-FR"/>
        </w:rPr>
        <w:t>du Vimeu Chess Club</w:t>
      </w:r>
      <w:r w:rsidRPr="00437C5B">
        <w:rPr>
          <w:sz w:val="24"/>
          <w:szCs w:val="24"/>
          <w:lang w:val="fr-FR"/>
        </w:rPr>
        <w:t xml:space="preserve"> organise un open lent du </w:t>
      </w:r>
      <w:r w:rsidR="00D121B6" w:rsidRPr="00437C5B">
        <w:rPr>
          <w:sz w:val="24"/>
          <w:szCs w:val="24"/>
          <w:lang w:val="fr-FR"/>
        </w:rPr>
        <w:t>16</w:t>
      </w:r>
      <w:r w:rsidR="00D90717" w:rsidRPr="00437C5B">
        <w:rPr>
          <w:sz w:val="24"/>
          <w:szCs w:val="24"/>
          <w:lang w:val="fr-FR"/>
        </w:rPr>
        <w:t xml:space="preserve"> </w:t>
      </w:r>
      <w:r w:rsidRPr="00437C5B">
        <w:rPr>
          <w:sz w:val="24"/>
          <w:szCs w:val="24"/>
          <w:lang w:val="fr-FR"/>
        </w:rPr>
        <w:t xml:space="preserve">au </w:t>
      </w:r>
      <w:r w:rsidR="006E57EB" w:rsidRPr="00437C5B">
        <w:rPr>
          <w:sz w:val="24"/>
          <w:szCs w:val="24"/>
          <w:lang w:val="fr-FR"/>
        </w:rPr>
        <w:t>1</w:t>
      </w:r>
      <w:r w:rsidR="00D121B6" w:rsidRPr="00437C5B">
        <w:rPr>
          <w:sz w:val="24"/>
          <w:szCs w:val="24"/>
          <w:lang w:val="fr-FR"/>
        </w:rPr>
        <w:t>7</w:t>
      </w:r>
      <w:r w:rsidRPr="00437C5B">
        <w:rPr>
          <w:sz w:val="24"/>
          <w:szCs w:val="24"/>
          <w:lang w:val="fr-FR"/>
        </w:rPr>
        <w:t xml:space="preserve"> mai 202</w:t>
      </w:r>
      <w:r w:rsidR="00D121B6" w:rsidRPr="00437C5B">
        <w:rPr>
          <w:sz w:val="24"/>
          <w:szCs w:val="24"/>
          <w:lang w:val="fr-FR"/>
        </w:rPr>
        <w:t>6</w:t>
      </w:r>
      <w:r w:rsidRPr="00437C5B">
        <w:rPr>
          <w:sz w:val="24"/>
          <w:szCs w:val="24"/>
          <w:lang w:val="fr-FR"/>
        </w:rPr>
        <w:t xml:space="preserve">. </w:t>
      </w:r>
    </w:p>
    <w:p w14:paraId="4E2FD5B5" w14:textId="77777777" w:rsidR="00D90717" w:rsidRPr="00437C5B" w:rsidRDefault="00AE7DDC">
      <w:pPr>
        <w:rPr>
          <w:sz w:val="24"/>
          <w:szCs w:val="24"/>
          <w:lang w:val="fr-FR"/>
        </w:rPr>
      </w:pPr>
      <w:r w:rsidRPr="00437C5B">
        <w:rPr>
          <w:sz w:val="24"/>
          <w:szCs w:val="24"/>
          <w:lang w:val="fr-FR"/>
        </w:rPr>
        <w:t>Le tournoi a lieu</w:t>
      </w:r>
      <w:r w:rsidR="00D90717" w:rsidRPr="00437C5B">
        <w:rPr>
          <w:sz w:val="24"/>
          <w:szCs w:val="24"/>
          <w:lang w:val="fr-FR"/>
        </w:rPr>
        <w:t xml:space="preserve"> à la Maison Pour Tous rue Charles </w:t>
      </w:r>
      <w:proofErr w:type="spellStart"/>
      <w:r w:rsidR="00D90717" w:rsidRPr="00437C5B">
        <w:rPr>
          <w:sz w:val="24"/>
          <w:szCs w:val="24"/>
          <w:lang w:val="fr-FR"/>
        </w:rPr>
        <w:t>Vereque</w:t>
      </w:r>
      <w:proofErr w:type="spellEnd"/>
      <w:r w:rsidR="00D90717" w:rsidRPr="00437C5B">
        <w:rPr>
          <w:sz w:val="24"/>
          <w:szCs w:val="24"/>
          <w:lang w:val="fr-FR"/>
        </w:rPr>
        <w:t xml:space="preserve"> 80390 Fressenneville</w:t>
      </w:r>
      <w:r w:rsidRPr="00437C5B">
        <w:rPr>
          <w:sz w:val="24"/>
          <w:szCs w:val="24"/>
          <w:lang w:val="fr-FR"/>
        </w:rPr>
        <w:t xml:space="preserve">. </w:t>
      </w:r>
    </w:p>
    <w:p w14:paraId="0B26A407" w14:textId="732ADB66" w:rsidR="0042598C" w:rsidRPr="00437C5B" w:rsidRDefault="00AE7DDC">
      <w:pPr>
        <w:rPr>
          <w:sz w:val="24"/>
          <w:szCs w:val="24"/>
          <w:lang w:val="fr-FR"/>
        </w:rPr>
      </w:pPr>
      <w:r w:rsidRPr="00437C5B">
        <w:rPr>
          <w:sz w:val="24"/>
          <w:szCs w:val="24"/>
          <w:lang w:val="fr-FR"/>
        </w:rPr>
        <w:t xml:space="preserve">Les joueurs doivent être licenciés A à la F.F.E. pour la saison en cours (la licence peut être prise auprès du club organisateur) ou avoir un code Fide (Id Fide) dans une fédération reconnue par la F.I.D.E. (autre que la Fédération Française des </w:t>
      </w:r>
      <w:proofErr w:type="spellStart"/>
      <w:r w:rsidRPr="00437C5B">
        <w:rPr>
          <w:sz w:val="24"/>
          <w:szCs w:val="24"/>
          <w:lang w:val="fr-FR"/>
        </w:rPr>
        <w:t>Echecs</w:t>
      </w:r>
      <w:proofErr w:type="spellEnd"/>
      <w:r w:rsidRPr="00437C5B">
        <w:rPr>
          <w:sz w:val="24"/>
          <w:szCs w:val="24"/>
          <w:lang w:val="fr-FR"/>
        </w:rPr>
        <w:t xml:space="preserve">). Au début du tournoi, les joueurs n’ayant aucun classement recevront un Elo estimé (non classé) en fonction de leur catégorie d’âge. Aucune </w:t>
      </w:r>
      <w:proofErr w:type="spellStart"/>
      <w:r w:rsidRPr="00437C5B">
        <w:rPr>
          <w:sz w:val="24"/>
          <w:szCs w:val="24"/>
          <w:lang w:val="fr-FR"/>
        </w:rPr>
        <w:t>ré-estimation</w:t>
      </w:r>
      <w:proofErr w:type="spellEnd"/>
      <w:r w:rsidRPr="00437C5B">
        <w:rPr>
          <w:sz w:val="24"/>
          <w:szCs w:val="24"/>
          <w:lang w:val="fr-FR"/>
        </w:rPr>
        <w:t xml:space="preserve"> ultérieure ne sera effectuée. La catégorie « non classé » implique la non-possibilité de gagner les prix par catégorie Elo ou les prix spéciaux.</w:t>
      </w:r>
    </w:p>
    <w:p w14:paraId="5B9B7226" w14:textId="77777777" w:rsidR="00D90717" w:rsidRPr="00437C5B" w:rsidRDefault="00AE7DDC">
      <w:pPr>
        <w:rPr>
          <w:b/>
          <w:bCs/>
          <w:sz w:val="24"/>
          <w:szCs w:val="24"/>
          <w:lang w:val="fr-FR"/>
        </w:rPr>
      </w:pPr>
      <w:r w:rsidRPr="00437C5B">
        <w:rPr>
          <w:b/>
          <w:bCs/>
          <w:sz w:val="24"/>
          <w:szCs w:val="24"/>
          <w:lang w:val="fr-FR"/>
        </w:rPr>
        <w:t xml:space="preserve">Article 2 : </w:t>
      </w:r>
    </w:p>
    <w:p w14:paraId="2653ED08" w14:textId="77777777" w:rsidR="00D90717" w:rsidRPr="00437C5B" w:rsidRDefault="00D90717" w:rsidP="00D90717">
      <w:pPr>
        <w:rPr>
          <w:sz w:val="24"/>
          <w:szCs w:val="24"/>
          <w:lang w:val="fr-FR"/>
        </w:rPr>
      </w:pPr>
      <w:r w:rsidRPr="00437C5B">
        <w:rPr>
          <w:sz w:val="24"/>
          <w:szCs w:val="24"/>
          <w:lang w:val="fr-FR"/>
        </w:rPr>
        <w:t>Les règles du jeu sont celles de la FIDE et de la FFE adoptées lors du 94ème Congrès de la FIDE à Chennai.</w:t>
      </w:r>
    </w:p>
    <w:p w14:paraId="646F46AF" w14:textId="2F2FE61B" w:rsidR="0042598C" w:rsidRPr="00437C5B" w:rsidRDefault="00AE7DDC">
      <w:pPr>
        <w:rPr>
          <w:sz w:val="24"/>
          <w:szCs w:val="24"/>
          <w:lang w:val="fr-FR"/>
        </w:rPr>
      </w:pPr>
      <w:r w:rsidRPr="00437C5B">
        <w:rPr>
          <w:sz w:val="24"/>
          <w:szCs w:val="24"/>
          <w:lang w:val="fr-FR"/>
        </w:rPr>
        <w:t xml:space="preserve">Règles du jeu applicables. Les appariements se font au Système Suisse intégral à l’aide du logiciel Papi (Programme d’appariement par internet) mis à disposition par la Fédération Française des </w:t>
      </w:r>
      <w:proofErr w:type="spellStart"/>
      <w:r w:rsidRPr="00437C5B">
        <w:rPr>
          <w:sz w:val="24"/>
          <w:szCs w:val="24"/>
          <w:lang w:val="fr-FR"/>
        </w:rPr>
        <w:t>Echecs</w:t>
      </w:r>
      <w:proofErr w:type="spellEnd"/>
      <w:r w:rsidRPr="00437C5B">
        <w:rPr>
          <w:sz w:val="24"/>
          <w:szCs w:val="24"/>
          <w:lang w:val="fr-FR"/>
        </w:rPr>
        <w:t xml:space="preserve"> dans sa dernière version. Seront appariés à la première ronde tous les joueurs qui auront fait contrôler leur licence (pointage) et réglé leurs droits d’inscription. Les propositions de nulle sont autorisées conformément aux règlements de la FIDE. Tout accord entre les joueurs sans véritable combat sur l’échiquier pourra être sanctionné de la perte de la partie pour les 2 joueurs.</w:t>
      </w:r>
    </w:p>
    <w:p w14:paraId="1BF78381" w14:textId="56C19DFF" w:rsidR="0042598C" w:rsidRPr="00437C5B" w:rsidRDefault="00AE7DDC">
      <w:pPr>
        <w:rPr>
          <w:sz w:val="24"/>
          <w:szCs w:val="24"/>
          <w:lang w:val="fr-FR"/>
        </w:rPr>
      </w:pPr>
      <w:r w:rsidRPr="00437C5B">
        <w:rPr>
          <w:b/>
          <w:bCs/>
          <w:sz w:val="24"/>
          <w:szCs w:val="24"/>
          <w:lang w:val="fr-FR"/>
        </w:rPr>
        <w:t>Article 3 : Frais d’inscription</w:t>
      </w:r>
      <w:r w:rsidRPr="00437C5B">
        <w:rPr>
          <w:sz w:val="24"/>
          <w:szCs w:val="24"/>
          <w:lang w:val="fr-FR"/>
        </w:rPr>
        <w:br/>
        <w:t>Les droits d’inscription s’élèvent à</w:t>
      </w:r>
      <w:r w:rsidR="00D90717" w:rsidRPr="00437C5B">
        <w:rPr>
          <w:sz w:val="24"/>
          <w:szCs w:val="24"/>
          <w:lang w:val="fr-FR"/>
        </w:rPr>
        <w:t xml:space="preserve"> 25</w:t>
      </w:r>
      <w:r w:rsidRPr="00437C5B">
        <w:rPr>
          <w:sz w:val="24"/>
          <w:szCs w:val="24"/>
          <w:lang w:val="fr-FR"/>
        </w:rPr>
        <w:t xml:space="preserve"> € pour les adultes et </w:t>
      </w:r>
      <w:r w:rsidR="00437C5B" w:rsidRPr="00437C5B">
        <w:rPr>
          <w:sz w:val="24"/>
          <w:szCs w:val="24"/>
          <w:lang w:val="fr-FR"/>
        </w:rPr>
        <w:t xml:space="preserve">20 € pour </w:t>
      </w:r>
      <w:r w:rsidRPr="00437C5B">
        <w:rPr>
          <w:sz w:val="24"/>
          <w:szCs w:val="24"/>
          <w:lang w:val="fr-FR"/>
        </w:rPr>
        <w:t>les jeunes (nés en 20</w:t>
      </w:r>
      <w:r w:rsidR="00D90717" w:rsidRPr="00437C5B">
        <w:rPr>
          <w:sz w:val="24"/>
          <w:szCs w:val="24"/>
          <w:lang w:val="fr-FR"/>
        </w:rPr>
        <w:t>25</w:t>
      </w:r>
      <w:r w:rsidRPr="00437C5B">
        <w:rPr>
          <w:sz w:val="24"/>
          <w:szCs w:val="24"/>
          <w:lang w:val="fr-FR"/>
        </w:rPr>
        <w:t xml:space="preserve"> et après). </w:t>
      </w:r>
      <w:r w:rsidR="00437C5B" w:rsidRPr="00437C5B">
        <w:rPr>
          <w:sz w:val="24"/>
          <w:szCs w:val="24"/>
          <w:lang w:val="fr-FR"/>
        </w:rPr>
        <w:t>Concernant mes Samariens, l’inscription est de 20€ pour les adultes et 15 € pour les jeunes (nés en 2025 et après). L</w:t>
      </w:r>
      <w:r w:rsidRPr="00437C5B">
        <w:rPr>
          <w:sz w:val="24"/>
          <w:szCs w:val="24"/>
          <w:lang w:val="fr-FR"/>
        </w:rPr>
        <w:t>’inscription est gratuite pour les GM, MI, GMF et MIF.</w:t>
      </w:r>
    </w:p>
    <w:p w14:paraId="017CB18D" w14:textId="3296A58F" w:rsidR="0042598C" w:rsidRPr="00437C5B" w:rsidRDefault="00AE7DDC">
      <w:pPr>
        <w:rPr>
          <w:sz w:val="24"/>
          <w:szCs w:val="24"/>
          <w:lang w:val="fr-FR"/>
        </w:rPr>
      </w:pPr>
      <w:r w:rsidRPr="00437C5B">
        <w:rPr>
          <w:b/>
          <w:bCs/>
          <w:sz w:val="24"/>
          <w:szCs w:val="24"/>
          <w:lang w:val="fr-FR"/>
        </w:rPr>
        <w:t>Article 4 : Cadence de jeu</w:t>
      </w:r>
      <w:r w:rsidRPr="00437C5B">
        <w:rPr>
          <w:sz w:val="24"/>
          <w:szCs w:val="24"/>
          <w:lang w:val="fr-FR"/>
        </w:rPr>
        <w:br/>
        <w:t xml:space="preserve">La cadence est de </w:t>
      </w:r>
      <w:r w:rsidR="00D90717" w:rsidRPr="00437C5B">
        <w:rPr>
          <w:sz w:val="24"/>
          <w:szCs w:val="24"/>
          <w:lang w:val="fr-FR"/>
        </w:rPr>
        <w:t>6</w:t>
      </w:r>
      <w:r w:rsidRPr="00437C5B">
        <w:rPr>
          <w:sz w:val="24"/>
          <w:szCs w:val="24"/>
          <w:lang w:val="fr-FR"/>
        </w:rPr>
        <w:t>0 minutes pour toute la partie avec 30 secondes d’incrément par coup.</w:t>
      </w:r>
    </w:p>
    <w:p w14:paraId="27B41EDA" w14:textId="5D329F7F" w:rsidR="0042598C" w:rsidRPr="00437C5B" w:rsidRDefault="00AE7DDC">
      <w:pPr>
        <w:rPr>
          <w:sz w:val="24"/>
          <w:szCs w:val="24"/>
          <w:lang w:val="fr-FR"/>
        </w:rPr>
      </w:pPr>
      <w:r w:rsidRPr="00437C5B">
        <w:rPr>
          <w:b/>
          <w:bCs/>
          <w:sz w:val="24"/>
          <w:szCs w:val="24"/>
          <w:lang w:val="fr-FR"/>
        </w:rPr>
        <w:t>Article 5 :</w:t>
      </w:r>
      <w:r w:rsidRPr="00437C5B">
        <w:rPr>
          <w:sz w:val="24"/>
          <w:szCs w:val="24"/>
          <w:lang w:val="fr-FR"/>
        </w:rPr>
        <w:t xml:space="preserve"> </w:t>
      </w:r>
      <w:r w:rsidRPr="00437C5B">
        <w:rPr>
          <w:b/>
          <w:bCs/>
          <w:sz w:val="24"/>
          <w:szCs w:val="24"/>
          <w:lang w:val="fr-FR"/>
        </w:rPr>
        <w:t>Horaires des rondes</w:t>
      </w:r>
      <w:r w:rsidRPr="00437C5B">
        <w:rPr>
          <w:sz w:val="24"/>
          <w:szCs w:val="24"/>
          <w:lang w:val="fr-FR"/>
        </w:rPr>
        <w:br/>
      </w:r>
      <w:r w:rsidR="00D90717" w:rsidRPr="00437C5B">
        <w:rPr>
          <w:sz w:val="24"/>
          <w:szCs w:val="24"/>
          <w:lang w:val="fr-FR"/>
        </w:rPr>
        <w:t xml:space="preserve">Ronde 1 le </w:t>
      </w:r>
      <w:r w:rsidR="00D121B6" w:rsidRPr="00437C5B">
        <w:rPr>
          <w:sz w:val="24"/>
          <w:szCs w:val="24"/>
          <w:lang w:val="fr-FR"/>
        </w:rPr>
        <w:t>16</w:t>
      </w:r>
      <w:r w:rsidR="00D90717" w:rsidRPr="00437C5B">
        <w:rPr>
          <w:sz w:val="24"/>
          <w:szCs w:val="24"/>
          <w:lang w:val="fr-FR"/>
        </w:rPr>
        <w:t>/05/202</w:t>
      </w:r>
      <w:r w:rsidR="00D121B6" w:rsidRPr="00437C5B">
        <w:rPr>
          <w:sz w:val="24"/>
          <w:szCs w:val="24"/>
          <w:lang w:val="fr-FR"/>
        </w:rPr>
        <w:t>6</w:t>
      </w:r>
      <w:r w:rsidR="00D90717" w:rsidRPr="00437C5B">
        <w:rPr>
          <w:sz w:val="24"/>
          <w:szCs w:val="24"/>
          <w:lang w:val="fr-FR"/>
        </w:rPr>
        <w:t xml:space="preserve"> à 9h30 ; ronde 2 = 13h30 ; ronde 3 = 17h</w:t>
      </w:r>
      <w:r w:rsidR="00D90717" w:rsidRPr="00437C5B">
        <w:rPr>
          <w:sz w:val="24"/>
          <w:szCs w:val="24"/>
          <w:lang w:val="fr-FR"/>
        </w:rPr>
        <w:br/>
        <w:t xml:space="preserve">Ronde 4 le </w:t>
      </w:r>
      <w:r w:rsidR="00DF717C" w:rsidRPr="00437C5B">
        <w:rPr>
          <w:sz w:val="24"/>
          <w:szCs w:val="24"/>
          <w:lang w:val="fr-FR"/>
        </w:rPr>
        <w:t>17</w:t>
      </w:r>
      <w:r w:rsidR="00D90717" w:rsidRPr="00437C5B">
        <w:rPr>
          <w:sz w:val="24"/>
          <w:szCs w:val="24"/>
          <w:lang w:val="fr-FR"/>
        </w:rPr>
        <w:t>/05/202</w:t>
      </w:r>
      <w:r w:rsidR="00DF717C" w:rsidRPr="00437C5B">
        <w:rPr>
          <w:sz w:val="24"/>
          <w:szCs w:val="24"/>
          <w:lang w:val="fr-FR"/>
        </w:rPr>
        <w:t>6</w:t>
      </w:r>
      <w:r w:rsidR="00D90717" w:rsidRPr="00437C5B">
        <w:rPr>
          <w:sz w:val="24"/>
          <w:szCs w:val="24"/>
          <w:lang w:val="fr-FR"/>
        </w:rPr>
        <w:t xml:space="preserve"> à 8h30 ; ronde 5 = 12h15 ; ronde 6 = 15h30</w:t>
      </w:r>
    </w:p>
    <w:p w14:paraId="4410669D" w14:textId="77777777" w:rsidR="0042598C" w:rsidRPr="00437C5B" w:rsidRDefault="00AE7DDC">
      <w:pPr>
        <w:rPr>
          <w:sz w:val="24"/>
          <w:szCs w:val="24"/>
          <w:lang w:val="fr-FR"/>
        </w:rPr>
      </w:pPr>
      <w:r w:rsidRPr="00437C5B">
        <w:rPr>
          <w:b/>
          <w:bCs/>
          <w:sz w:val="24"/>
          <w:szCs w:val="24"/>
          <w:lang w:val="fr-FR"/>
        </w:rPr>
        <w:t>Article 6 : Classement</w:t>
      </w:r>
      <w:r w:rsidRPr="00437C5B">
        <w:rPr>
          <w:sz w:val="24"/>
          <w:szCs w:val="24"/>
          <w:lang w:val="fr-FR"/>
        </w:rPr>
        <w:br/>
        <w:t>Il sera attribué 1 point pour une victoire, 0,5 point pour un match nul et 0 pour une défaite. En cas de nombre de points identiques, les joueurs ex æquo seront départagés en utilisant le Buchholz tronqué des résultats de l’adversaire avec le score le plus bas, le Cumulatif et la Performance, dans cet ordre. Pour le calcul du Buchholz Tronqué dans le cadre de parties non jouées, en accord avec l’article C07-16.6, le calcul du score ajusté est effectué par le logiciel PAPI version 3.3.7 suivant les préconisations de la FIDE antérieures à 2023. Dans le cas où une erreur d’enregistrement des résultats a été commise lors d’une ronde R, les joueurs concernés par le match devront impérativement le signaler au plus tard avant l’affichage de l’appariement de la ronde R+2. Dans le cas contraire, le résultat sportif sera rectifié après la fin du tournoi et le classement du tournoi ne pourra être modifié.</w:t>
      </w:r>
    </w:p>
    <w:p w14:paraId="443D7D13" w14:textId="77777777" w:rsidR="0042598C" w:rsidRPr="00437C5B" w:rsidRDefault="00AE7DDC">
      <w:pPr>
        <w:rPr>
          <w:sz w:val="24"/>
          <w:szCs w:val="24"/>
          <w:lang w:val="fr-FR"/>
        </w:rPr>
      </w:pPr>
      <w:r w:rsidRPr="00437C5B">
        <w:rPr>
          <w:b/>
          <w:bCs/>
          <w:sz w:val="24"/>
          <w:szCs w:val="24"/>
          <w:lang w:val="fr-FR"/>
        </w:rPr>
        <w:t>Article 7 : Liste des prix</w:t>
      </w:r>
      <w:r w:rsidRPr="00437C5B">
        <w:rPr>
          <w:sz w:val="24"/>
          <w:szCs w:val="24"/>
          <w:lang w:val="fr-FR"/>
        </w:rPr>
        <w:br/>
        <w:t>La liste définitive des prix sera affichée avant le début de la ronde n°4 et annexée au présent règlement. Ces prix sont attribués à la place (non partagés) et non cumulables. Chaque lauréat recevra le prix le plus important auquel il est éligible et dans l’ordre établi ci-dessus. Les prix ne seront remis qu’aux participants présents à la remise des prix.</w:t>
      </w:r>
    </w:p>
    <w:p w14:paraId="05F41095" w14:textId="5F299061" w:rsidR="0042598C" w:rsidRPr="00437C5B" w:rsidRDefault="00AE7DDC">
      <w:pPr>
        <w:rPr>
          <w:sz w:val="24"/>
          <w:szCs w:val="24"/>
          <w:lang w:val="fr-FR"/>
        </w:rPr>
      </w:pPr>
      <w:r w:rsidRPr="00437C5B">
        <w:rPr>
          <w:b/>
          <w:bCs/>
          <w:sz w:val="24"/>
          <w:szCs w:val="24"/>
          <w:lang w:val="fr-FR"/>
        </w:rPr>
        <w:t xml:space="preserve">Article 8 : </w:t>
      </w:r>
      <w:proofErr w:type="spellStart"/>
      <w:r w:rsidRPr="00437C5B">
        <w:rPr>
          <w:b/>
          <w:bCs/>
          <w:sz w:val="24"/>
          <w:szCs w:val="24"/>
          <w:lang w:val="fr-FR"/>
        </w:rPr>
        <w:t>Byes</w:t>
      </w:r>
      <w:proofErr w:type="spellEnd"/>
      <w:r w:rsidRPr="00437C5B">
        <w:rPr>
          <w:b/>
          <w:bCs/>
          <w:sz w:val="24"/>
          <w:szCs w:val="24"/>
          <w:lang w:val="fr-FR"/>
        </w:rPr>
        <w:t xml:space="preserve"> autorisés</w:t>
      </w:r>
      <w:r w:rsidRPr="00437C5B">
        <w:rPr>
          <w:sz w:val="24"/>
          <w:szCs w:val="24"/>
          <w:lang w:val="fr-FR"/>
        </w:rPr>
        <w:br/>
        <w:t xml:space="preserve">Il est possible aux joueurs de demander un seul bye pendant les </w:t>
      </w:r>
      <w:r w:rsidR="00D90717" w:rsidRPr="00437C5B">
        <w:rPr>
          <w:sz w:val="24"/>
          <w:szCs w:val="24"/>
          <w:lang w:val="fr-FR"/>
        </w:rPr>
        <w:t>4</w:t>
      </w:r>
      <w:r w:rsidRPr="00437C5B">
        <w:rPr>
          <w:sz w:val="24"/>
          <w:szCs w:val="24"/>
          <w:lang w:val="fr-FR"/>
        </w:rPr>
        <w:t xml:space="preserve"> premières rondes à condition de le demander avant la publication des appariements de la ronde suivante. Il sera octroyé un demi-point.</w:t>
      </w:r>
    </w:p>
    <w:p w14:paraId="7F2CCCF6" w14:textId="5B226226" w:rsidR="0042598C" w:rsidRPr="00437C5B" w:rsidRDefault="00AE7DDC">
      <w:pPr>
        <w:rPr>
          <w:sz w:val="24"/>
          <w:szCs w:val="24"/>
          <w:lang w:val="fr-FR"/>
        </w:rPr>
      </w:pPr>
      <w:r w:rsidRPr="00437C5B">
        <w:rPr>
          <w:b/>
          <w:bCs/>
          <w:sz w:val="24"/>
          <w:szCs w:val="24"/>
          <w:lang w:val="fr-FR"/>
        </w:rPr>
        <w:t>Article 9 : Forfaits</w:t>
      </w:r>
      <w:r w:rsidRPr="00437C5B">
        <w:rPr>
          <w:sz w:val="24"/>
          <w:szCs w:val="24"/>
          <w:lang w:val="fr-FR"/>
        </w:rPr>
        <w:br/>
        <w:t xml:space="preserve">Un joueur apparié arrivant devant l’échiquier avec plus de </w:t>
      </w:r>
      <w:r w:rsidR="00D90717" w:rsidRPr="00437C5B">
        <w:rPr>
          <w:sz w:val="24"/>
          <w:szCs w:val="24"/>
          <w:lang w:val="fr-FR"/>
        </w:rPr>
        <w:t>3</w:t>
      </w:r>
      <w:r w:rsidRPr="00437C5B">
        <w:rPr>
          <w:sz w:val="24"/>
          <w:szCs w:val="24"/>
          <w:lang w:val="fr-FR"/>
        </w:rPr>
        <w:t xml:space="preserve">0 minutes de retard est déclaré forfait. Tout joueur forfait sans avoir prévenu l’arbitre sera considéré comme ayant abandonné le tournoi, sauf si son absence est justifiée par des arguments recevables avant la publication des appariements de la ronde suivante. Tout joueur faisant deux forfaits, consécutifs ou non, sera exclu du tournoi. Les forfaits et abandons de tournoi non justifiés seront automatiquement signalés au Directeur Juridique de la Direction Nationale de l’Arbitrage de la F.F.E. pour les joueurs français et à la fédération concernée pour les joueurs étrangers. En cas de forfait, vous pouvez contacter l’arbitre principal par SMS/ </w:t>
      </w:r>
      <w:proofErr w:type="spellStart"/>
      <w:r w:rsidRPr="00437C5B">
        <w:rPr>
          <w:sz w:val="24"/>
          <w:szCs w:val="24"/>
          <w:lang w:val="fr-FR"/>
        </w:rPr>
        <w:t>Whatsapp</w:t>
      </w:r>
      <w:proofErr w:type="spellEnd"/>
      <w:r w:rsidRPr="00437C5B">
        <w:rPr>
          <w:sz w:val="24"/>
          <w:szCs w:val="24"/>
          <w:lang w:val="fr-FR"/>
        </w:rPr>
        <w:t xml:space="preserve"> au 06 </w:t>
      </w:r>
      <w:r w:rsidR="00A87737" w:rsidRPr="00437C5B">
        <w:rPr>
          <w:sz w:val="24"/>
          <w:szCs w:val="24"/>
          <w:lang w:val="fr-FR"/>
        </w:rPr>
        <w:t>16 21 24 77</w:t>
      </w:r>
      <w:r w:rsidRPr="00437C5B">
        <w:rPr>
          <w:sz w:val="24"/>
          <w:szCs w:val="24"/>
          <w:lang w:val="fr-FR"/>
        </w:rPr>
        <w:t xml:space="preserve"> en précisant le nom / prénom / n° de licence.</w:t>
      </w:r>
    </w:p>
    <w:p w14:paraId="74BFF958" w14:textId="77777777" w:rsidR="0042598C" w:rsidRPr="00437C5B" w:rsidRDefault="00AE7DDC">
      <w:pPr>
        <w:rPr>
          <w:sz w:val="24"/>
          <w:szCs w:val="24"/>
          <w:lang w:val="fr-FR"/>
        </w:rPr>
      </w:pPr>
      <w:r w:rsidRPr="00437C5B">
        <w:rPr>
          <w:b/>
          <w:bCs/>
          <w:sz w:val="24"/>
          <w:szCs w:val="24"/>
          <w:lang w:val="fr-FR"/>
        </w:rPr>
        <w:t>Article 10 : Annonce des résultats</w:t>
      </w:r>
      <w:r w:rsidRPr="00437C5B">
        <w:rPr>
          <w:sz w:val="24"/>
          <w:szCs w:val="24"/>
          <w:lang w:val="fr-FR"/>
        </w:rPr>
        <w:br/>
        <w:t>À l’issue de la partie, les joueurs doivent indiquer le résultat sur leur feuille de partie, signer leur feuille de partie et celle de leur adversaire, ranger les pièces sur l’échiquier et éteindre la pendule. Le vainqueur (ou le conducteur des Blancs en cas de partie nulle) doit apporter les originaux des deux feuilles de partie à la table d’arbitrage.</w:t>
      </w:r>
    </w:p>
    <w:p w14:paraId="03CD881A" w14:textId="511C24F8" w:rsidR="0042598C" w:rsidRPr="00437C5B" w:rsidRDefault="00AE7DDC">
      <w:pPr>
        <w:rPr>
          <w:sz w:val="24"/>
          <w:szCs w:val="24"/>
          <w:lang w:val="fr-FR"/>
        </w:rPr>
      </w:pPr>
      <w:r w:rsidRPr="00437C5B">
        <w:rPr>
          <w:b/>
          <w:bCs/>
          <w:sz w:val="24"/>
          <w:szCs w:val="24"/>
          <w:lang w:val="fr-FR"/>
        </w:rPr>
        <w:t>Article 11 : Appareils électroniques</w:t>
      </w:r>
      <w:r w:rsidRPr="00437C5B">
        <w:rPr>
          <w:sz w:val="24"/>
          <w:szCs w:val="24"/>
          <w:lang w:val="fr-FR"/>
        </w:rPr>
        <w:br/>
        <w:t xml:space="preserve">Les téléphones mobiles et autres appareils de communication électronique (montres connectées, téléphones) sont tolérés dans la salle de jeu à condition d’être dans un sac fermé et complètement éteints. Ils ne pourront en aucun cas être dans une poche et/ou être accessibles du joueur sauf autorisation expresse de l’arbitre principal. Tout son émis, sonnerie, alarme ou vibreur, entraînera la perte immédiate de la partie. S’il est manifeste qu’un joueur a utilisé un tel appareil dans la salle de jeu, il perdra la partie et l’adversaire gagnera. </w:t>
      </w:r>
    </w:p>
    <w:p w14:paraId="7EEB0CE8" w14:textId="04F8E242" w:rsidR="0042598C" w:rsidRPr="00437C5B" w:rsidRDefault="00AE7DDC">
      <w:pPr>
        <w:rPr>
          <w:sz w:val="24"/>
          <w:szCs w:val="24"/>
          <w:lang w:val="fr-FR"/>
        </w:rPr>
      </w:pPr>
      <w:r w:rsidRPr="00437C5B">
        <w:rPr>
          <w:b/>
          <w:bCs/>
          <w:sz w:val="24"/>
          <w:szCs w:val="24"/>
          <w:lang w:val="fr-FR"/>
        </w:rPr>
        <w:t>Article 12 : Équipe d’arbitrage</w:t>
      </w:r>
      <w:r w:rsidRPr="00437C5B">
        <w:rPr>
          <w:sz w:val="24"/>
          <w:szCs w:val="24"/>
          <w:lang w:val="fr-FR"/>
        </w:rPr>
        <w:br/>
        <w:t xml:space="preserve">L’arbitrage est assuré par </w:t>
      </w:r>
      <w:r w:rsidR="00116173" w:rsidRPr="00437C5B">
        <w:rPr>
          <w:sz w:val="24"/>
          <w:szCs w:val="24"/>
          <w:lang w:val="fr-FR"/>
        </w:rPr>
        <w:t>Jean Mahaut</w:t>
      </w:r>
      <w:r w:rsidRPr="00437C5B">
        <w:rPr>
          <w:sz w:val="24"/>
          <w:szCs w:val="24"/>
          <w:lang w:val="fr-FR"/>
        </w:rPr>
        <w:t xml:space="preserve"> arbitre principal.</w:t>
      </w:r>
    </w:p>
    <w:p w14:paraId="1A5B1AB7" w14:textId="77777777" w:rsidR="0042598C" w:rsidRPr="00437C5B" w:rsidRDefault="00AE7DDC">
      <w:pPr>
        <w:rPr>
          <w:sz w:val="24"/>
          <w:szCs w:val="24"/>
          <w:lang w:val="fr-FR"/>
        </w:rPr>
      </w:pPr>
      <w:r w:rsidRPr="00437C5B">
        <w:rPr>
          <w:b/>
          <w:bCs/>
          <w:sz w:val="24"/>
          <w:szCs w:val="24"/>
          <w:lang w:val="fr-FR"/>
        </w:rPr>
        <w:t>Article 13 : Commission d’appel</w:t>
      </w:r>
      <w:r w:rsidRPr="00437C5B">
        <w:rPr>
          <w:sz w:val="24"/>
          <w:szCs w:val="24"/>
          <w:lang w:val="fr-FR"/>
        </w:rPr>
        <w:br/>
        <w:t>Dans le cas où un joueur est en désaccord avec une décision de l’arbitre, il peut faire appel de la décision. Il devra respecter les directives de l’arbitre pendant la partie. À l’issue de la partie, il pourra rédiger sa plainte qui sera transmise à la Commission d’appel sportif.</w:t>
      </w:r>
    </w:p>
    <w:p w14:paraId="341CB0D4" w14:textId="77777777" w:rsidR="0042598C" w:rsidRPr="00437C5B" w:rsidRDefault="00AE7DDC">
      <w:pPr>
        <w:rPr>
          <w:sz w:val="24"/>
          <w:szCs w:val="24"/>
          <w:lang w:val="fr-FR"/>
        </w:rPr>
      </w:pPr>
      <w:r w:rsidRPr="00437C5B">
        <w:rPr>
          <w:b/>
          <w:bCs/>
          <w:sz w:val="24"/>
          <w:szCs w:val="24"/>
          <w:lang w:val="fr-FR"/>
        </w:rPr>
        <w:t>Article 14 : Contrôle anti-dopage</w:t>
      </w:r>
      <w:r w:rsidRPr="00437C5B">
        <w:rPr>
          <w:sz w:val="24"/>
          <w:szCs w:val="24"/>
          <w:lang w:val="fr-FR"/>
        </w:rPr>
        <w:br/>
        <w:t>Tous les participants acceptent de se soumettre à tout contrôle anti-dopage pratiqué par un médecin agréé et à la demande de tout organisme habilité. L’arbitre se chargera de contacter les joueurs désignés.</w:t>
      </w:r>
    </w:p>
    <w:p w14:paraId="4BB88065" w14:textId="77777777" w:rsidR="0042598C" w:rsidRPr="00437C5B" w:rsidRDefault="00AE7DDC">
      <w:pPr>
        <w:rPr>
          <w:sz w:val="24"/>
          <w:szCs w:val="24"/>
          <w:lang w:val="fr-FR"/>
        </w:rPr>
      </w:pPr>
      <w:r w:rsidRPr="00437C5B">
        <w:rPr>
          <w:b/>
          <w:bCs/>
          <w:sz w:val="24"/>
          <w:szCs w:val="24"/>
          <w:lang w:val="fr-FR"/>
        </w:rPr>
        <w:t>Article 15 : Comportement des joueurs</w:t>
      </w:r>
      <w:r w:rsidRPr="00437C5B">
        <w:rPr>
          <w:sz w:val="24"/>
          <w:szCs w:val="24"/>
          <w:lang w:val="fr-FR"/>
        </w:rPr>
        <w:br/>
        <w:t xml:space="preserve">Tous les participants s’engagent à respecter ce Règlement Intérieur (RI). Le comportement des joueurs ne doit pas jeter le discrédit sur la compétition et doit être conforme à la Charte du Joueur d’Échecs. Une tenue et un comportement corrects sont exigés. Il est strictement interdit de fumer ou de vapoter dans la salle du tournoi, ainsi que d’analyser et de </w:t>
      </w:r>
      <w:proofErr w:type="spellStart"/>
      <w:r w:rsidRPr="00437C5B">
        <w:rPr>
          <w:sz w:val="24"/>
          <w:szCs w:val="24"/>
          <w:lang w:val="fr-FR"/>
        </w:rPr>
        <w:t>blitzer</w:t>
      </w:r>
      <w:proofErr w:type="spellEnd"/>
      <w:r w:rsidRPr="00437C5B">
        <w:rPr>
          <w:sz w:val="24"/>
          <w:szCs w:val="24"/>
          <w:lang w:val="fr-FR"/>
        </w:rPr>
        <w:t xml:space="preserve"> dans la salle de jeu. Pendant la partie, un joueur ne peut quitter la salle de jeu (zone de jeu, toilettes, buvette, zone fumeur) sans la permission d’un arbitre. De même, un joueur au trait n’est pas autorisé à quitter la zone de jeu. Il faut également éviter toute discussion et lecture suspecte. Tous les participants s’engagent à respecter le présent règlement.</w:t>
      </w:r>
    </w:p>
    <w:p w14:paraId="13395245" w14:textId="77777777" w:rsidR="005C0125" w:rsidRPr="00437C5B" w:rsidRDefault="00AE7DDC">
      <w:pPr>
        <w:rPr>
          <w:sz w:val="24"/>
          <w:szCs w:val="24"/>
        </w:rPr>
      </w:pPr>
      <w:proofErr w:type="spellStart"/>
      <w:r w:rsidRPr="00437C5B">
        <w:rPr>
          <w:sz w:val="24"/>
          <w:szCs w:val="24"/>
        </w:rPr>
        <w:t>L’arbitre</w:t>
      </w:r>
      <w:proofErr w:type="spellEnd"/>
      <w:r w:rsidRPr="00437C5B">
        <w:rPr>
          <w:sz w:val="24"/>
          <w:szCs w:val="24"/>
        </w:rPr>
        <w:t xml:space="preserve"> principal,</w:t>
      </w:r>
    </w:p>
    <w:p w14:paraId="744FC832" w14:textId="10DB901A" w:rsidR="005C0125" w:rsidRPr="00437C5B" w:rsidRDefault="00093CBB">
      <w:pPr>
        <w:rPr>
          <w:sz w:val="24"/>
          <w:szCs w:val="24"/>
        </w:rPr>
      </w:pPr>
      <w:r w:rsidRPr="00437C5B">
        <w:rPr>
          <w:noProof/>
          <w:sz w:val="24"/>
          <w:szCs w:val="24"/>
        </w:rPr>
        <w:drawing>
          <wp:inline distT="0" distB="0" distL="0" distR="0" wp14:anchorId="0303E5FC" wp14:editId="2D5F97BB">
            <wp:extent cx="1403350" cy="480093"/>
            <wp:effectExtent l="0" t="0" r="6350" b="0"/>
            <wp:docPr id="173547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4660" cy="483962"/>
                    </a:xfrm>
                    <a:prstGeom prst="rect">
                      <a:avLst/>
                    </a:prstGeom>
                    <a:noFill/>
                    <a:ln>
                      <a:noFill/>
                    </a:ln>
                  </pic:spPr>
                </pic:pic>
              </a:graphicData>
            </a:graphic>
          </wp:inline>
        </w:drawing>
      </w:r>
    </w:p>
    <w:p w14:paraId="00227232" w14:textId="1915CC6A" w:rsidR="0042598C" w:rsidRPr="00437C5B" w:rsidRDefault="00AE7DDC">
      <w:pPr>
        <w:rPr>
          <w:sz w:val="24"/>
          <w:szCs w:val="24"/>
        </w:rPr>
      </w:pPr>
      <w:r w:rsidRPr="00437C5B">
        <w:rPr>
          <w:sz w:val="24"/>
          <w:szCs w:val="24"/>
        </w:rPr>
        <w:br/>
      </w:r>
      <w:proofErr w:type="spellStart"/>
      <w:r w:rsidRPr="00437C5B">
        <w:rPr>
          <w:sz w:val="24"/>
          <w:szCs w:val="24"/>
        </w:rPr>
        <w:t>L’organisateur</w:t>
      </w:r>
      <w:proofErr w:type="spellEnd"/>
      <w:r w:rsidRPr="00437C5B">
        <w:rPr>
          <w:sz w:val="24"/>
          <w:szCs w:val="24"/>
        </w:rPr>
        <w:t>,</w:t>
      </w:r>
    </w:p>
    <w:p w14:paraId="431BAD71" w14:textId="77777777" w:rsidR="00437C5B" w:rsidRPr="00437C5B" w:rsidRDefault="00437C5B">
      <w:pPr>
        <w:rPr>
          <w:sz w:val="24"/>
          <w:szCs w:val="24"/>
        </w:rPr>
      </w:pPr>
    </w:p>
    <w:p w14:paraId="1169CD6B" w14:textId="77777777" w:rsidR="00437C5B" w:rsidRPr="00437C5B" w:rsidRDefault="00437C5B">
      <w:pPr>
        <w:rPr>
          <w:sz w:val="24"/>
          <w:szCs w:val="24"/>
        </w:rPr>
      </w:pPr>
    </w:p>
    <w:p w14:paraId="12777D63" w14:textId="77777777" w:rsidR="00437C5B" w:rsidRPr="00437C5B" w:rsidRDefault="00437C5B">
      <w:pPr>
        <w:rPr>
          <w:sz w:val="24"/>
          <w:szCs w:val="24"/>
        </w:rPr>
      </w:pPr>
    </w:p>
    <w:sectPr w:rsidR="00437C5B" w:rsidRPr="00437C5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696470774">
    <w:abstractNumId w:val="8"/>
  </w:num>
  <w:num w:numId="2" w16cid:durableId="1730957384">
    <w:abstractNumId w:val="6"/>
  </w:num>
  <w:num w:numId="3" w16cid:durableId="641544408">
    <w:abstractNumId w:val="5"/>
  </w:num>
  <w:num w:numId="4" w16cid:durableId="976186931">
    <w:abstractNumId w:val="4"/>
  </w:num>
  <w:num w:numId="5" w16cid:durableId="1859192457">
    <w:abstractNumId w:val="7"/>
  </w:num>
  <w:num w:numId="6" w16cid:durableId="435176302">
    <w:abstractNumId w:val="3"/>
  </w:num>
  <w:num w:numId="7" w16cid:durableId="1348870769">
    <w:abstractNumId w:val="2"/>
  </w:num>
  <w:num w:numId="8" w16cid:durableId="1037899624">
    <w:abstractNumId w:val="1"/>
  </w:num>
  <w:num w:numId="9" w16cid:durableId="60550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32C3"/>
    <w:rsid w:val="0006063C"/>
    <w:rsid w:val="00093CBB"/>
    <w:rsid w:val="0011139E"/>
    <w:rsid w:val="00116173"/>
    <w:rsid w:val="0015074B"/>
    <w:rsid w:val="0029639D"/>
    <w:rsid w:val="00326F90"/>
    <w:rsid w:val="0042598C"/>
    <w:rsid w:val="00437C5B"/>
    <w:rsid w:val="005C0125"/>
    <w:rsid w:val="006E57EB"/>
    <w:rsid w:val="00A52B01"/>
    <w:rsid w:val="00A87737"/>
    <w:rsid w:val="00AA1D8D"/>
    <w:rsid w:val="00AE7DDC"/>
    <w:rsid w:val="00B47730"/>
    <w:rsid w:val="00CB0664"/>
    <w:rsid w:val="00D121B6"/>
    <w:rsid w:val="00D82778"/>
    <w:rsid w:val="00D90717"/>
    <w:rsid w:val="00D9608B"/>
    <w:rsid w:val="00DF717C"/>
    <w:rsid w:val="00E779C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0A7FFB"/>
  <w14:defaultImageDpi w14:val="300"/>
  <w15:docId w15:val="{DA67EB85-B251-4C1B-AC4E-6A1ABD6F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855024">
      <w:bodyDiv w:val="1"/>
      <w:marLeft w:val="0"/>
      <w:marRight w:val="0"/>
      <w:marTop w:val="0"/>
      <w:marBottom w:val="0"/>
      <w:divBdr>
        <w:top w:val="none" w:sz="0" w:space="0" w:color="auto"/>
        <w:left w:val="none" w:sz="0" w:space="0" w:color="auto"/>
        <w:bottom w:val="none" w:sz="0" w:space="0" w:color="auto"/>
        <w:right w:val="none" w:sz="0" w:space="0" w:color="auto"/>
      </w:divBdr>
    </w:div>
    <w:div w:id="17854159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1051</Words>
  <Characters>5783</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Charly MICHAUT</cp:lastModifiedBy>
  <cp:revision>2</cp:revision>
  <dcterms:created xsi:type="dcterms:W3CDTF">2026-03-31T07:09:00Z</dcterms:created>
  <dcterms:modified xsi:type="dcterms:W3CDTF">2026-03-31T07:09:00Z</dcterms:modified>
  <cp:category/>
</cp:coreProperties>
</file>